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7" w:type="dxa"/>
        <w:tblInd w:w="108" w:type="dxa"/>
        <w:tblLook w:val="01E0" w:firstRow="1" w:lastRow="1" w:firstColumn="1" w:lastColumn="1" w:noHBand="0" w:noVBand="0"/>
      </w:tblPr>
      <w:tblGrid>
        <w:gridCol w:w="3330"/>
        <w:gridCol w:w="5897"/>
      </w:tblGrid>
      <w:tr w:rsidR="00BB1663" w:rsidRPr="00575CA5" w:rsidTr="00702D84">
        <w:trPr>
          <w:trHeight w:val="695"/>
        </w:trPr>
        <w:tc>
          <w:tcPr>
            <w:tcW w:w="3330" w:type="dxa"/>
          </w:tcPr>
          <w:bookmarkStart w:id="0" w:name="_GoBack"/>
          <w:bookmarkEnd w:id="0"/>
          <w:p w:rsidR="00184CBF" w:rsidRPr="00575CA5" w:rsidRDefault="00CD2701" w:rsidP="002035AB">
            <w:pPr>
              <w:jc w:val="center"/>
              <w:rPr>
                <w:b/>
              </w:rPr>
            </w:pPr>
            <w:r w:rsidRPr="00575CA5">
              <w:rPr>
                <w:b/>
                <w:bCs/>
                <w:noProof/>
                <w:sz w:val="26"/>
                <w:szCs w:val="26"/>
                <w:lang w:eastAsia="en-US"/>
              </w:rPr>
              <mc:AlternateContent>
                <mc:Choice Requires="wps">
                  <w:drawing>
                    <wp:anchor distT="4294967295" distB="4294967295" distL="114300" distR="114300" simplePos="0" relativeHeight="251659264" behindDoc="0" locked="0" layoutInCell="1" allowOverlap="1" wp14:anchorId="7096E23E" wp14:editId="67725211">
                      <wp:simplePos x="0" y="0"/>
                      <wp:positionH relativeFrom="column">
                        <wp:posOffset>756285</wp:posOffset>
                      </wp:positionH>
                      <wp:positionV relativeFrom="paragraph">
                        <wp:posOffset>410209</wp:posOffset>
                      </wp:positionV>
                      <wp:extent cx="514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32.3pt" to="10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th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6c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"/>
                  </w:pict>
                </mc:Fallback>
              </mc:AlternateContent>
            </w:r>
            <w:r w:rsidR="00184CBF" w:rsidRPr="00575CA5">
              <w:rPr>
                <w:b/>
                <w:bCs/>
                <w:sz w:val="26"/>
                <w:szCs w:val="26"/>
              </w:rPr>
              <w:t>ỦY BAN NHÂN DÂN</w:t>
            </w:r>
            <w:r w:rsidR="00184CBF" w:rsidRPr="00575CA5">
              <w:rPr>
                <w:b/>
                <w:bCs/>
                <w:sz w:val="26"/>
                <w:szCs w:val="26"/>
              </w:rPr>
              <w:br/>
              <w:t>HUYỆN HẢI LĂNG</w:t>
            </w:r>
          </w:p>
        </w:tc>
        <w:tc>
          <w:tcPr>
            <w:tcW w:w="5897" w:type="dxa"/>
          </w:tcPr>
          <w:p w:rsidR="00184CBF" w:rsidRPr="00575CA5" w:rsidRDefault="00184CBF" w:rsidP="002035AB">
            <w:pPr>
              <w:jc w:val="center"/>
              <w:rPr>
                <w:b/>
                <w:bCs/>
              </w:rPr>
            </w:pPr>
            <w:r w:rsidRPr="00575CA5">
              <w:rPr>
                <w:b/>
                <w:bCs/>
                <w:sz w:val="26"/>
                <w:szCs w:val="26"/>
              </w:rPr>
              <w:t>CỘNG HÒA XÃ HỘI CHỦ NGHĨA VIỆT NAM</w:t>
            </w:r>
            <w:r w:rsidRPr="00575CA5">
              <w:rPr>
                <w:b/>
                <w:bCs/>
                <w:sz w:val="26"/>
                <w:szCs w:val="26"/>
              </w:rPr>
              <w:br/>
            </w:r>
            <w:r w:rsidRPr="00575CA5">
              <w:rPr>
                <w:b/>
                <w:bCs/>
                <w:szCs w:val="28"/>
              </w:rPr>
              <w:t>Độc lập - Tự do - Hạnh phúc</w:t>
            </w:r>
          </w:p>
          <w:p w:rsidR="00184CBF" w:rsidRPr="00575CA5" w:rsidRDefault="00CD2701" w:rsidP="002035AB">
            <w:pPr>
              <w:jc w:val="center"/>
              <w:rPr>
                <w:b/>
              </w:rPr>
            </w:pPr>
            <w:r w:rsidRPr="00575CA5">
              <w:rPr>
                <w:b/>
                <w:noProof/>
                <w:lang w:eastAsia="en-US"/>
              </w:rPr>
              <mc:AlternateContent>
                <mc:Choice Requires="wps">
                  <w:drawing>
                    <wp:anchor distT="4294967295" distB="4294967295" distL="114300" distR="114300" simplePos="0" relativeHeight="251661312" behindDoc="0" locked="0" layoutInCell="1" allowOverlap="1" wp14:anchorId="6183509A" wp14:editId="05B819E3">
                      <wp:simplePos x="0" y="0"/>
                      <wp:positionH relativeFrom="column">
                        <wp:posOffset>723900</wp:posOffset>
                      </wp:positionH>
                      <wp:positionV relativeFrom="paragraph">
                        <wp:posOffset>-3176</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2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"/>
                  </w:pict>
                </mc:Fallback>
              </mc:AlternateContent>
            </w:r>
          </w:p>
        </w:tc>
      </w:tr>
      <w:tr w:rsidR="00A0358C" w:rsidRPr="00575CA5" w:rsidTr="00702D84">
        <w:trPr>
          <w:trHeight w:val="243"/>
        </w:trPr>
        <w:tc>
          <w:tcPr>
            <w:tcW w:w="3330" w:type="dxa"/>
          </w:tcPr>
          <w:p w:rsidR="001314A6" w:rsidRPr="00575CA5" w:rsidRDefault="00184CBF" w:rsidP="006867F9">
            <w:pPr>
              <w:jc w:val="center"/>
              <w:rPr>
                <w:sz w:val="26"/>
                <w:szCs w:val="26"/>
              </w:rPr>
            </w:pPr>
            <w:r w:rsidRPr="00575CA5">
              <w:rPr>
                <w:sz w:val="26"/>
                <w:szCs w:val="26"/>
              </w:rPr>
              <w:t xml:space="preserve">Số:         </w:t>
            </w:r>
            <w:r w:rsidR="001314A6" w:rsidRPr="00575CA5">
              <w:rPr>
                <w:sz w:val="26"/>
                <w:szCs w:val="26"/>
              </w:rPr>
              <w:t>/</w:t>
            </w:r>
            <w:r w:rsidR="006867F9" w:rsidRPr="00575CA5">
              <w:rPr>
                <w:sz w:val="26"/>
                <w:szCs w:val="26"/>
              </w:rPr>
              <w:t>ĐA-UBND</w:t>
            </w:r>
          </w:p>
        </w:tc>
        <w:tc>
          <w:tcPr>
            <w:tcW w:w="5897" w:type="dxa"/>
          </w:tcPr>
          <w:p w:rsidR="00184CBF" w:rsidRPr="00575CA5" w:rsidRDefault="00184CBF" w:rsidP="0015507A">
            <w:pPr>
              <w:jc w:val="center"/>
              <w:rPr>
                <w:b/>
                <w:szCs w:val="28"/>
              </w:rPr>
            </w:pPr>
            <w:r w:rsidRPr="00575CA5">
              <w:rPr>
                <w:i/>
                <w:iCs/>
                <w:szCs w:val="28"/>
              </w:rPr>
              <w:t xml:space="preserve">        Hải Lăng, ngày      tháng</w:t>
            </w:r>
            <w:r w:rsidR="00355B4E" w:rsidRPr="00575CA5">
              <w:rPr>
                <w:i/>
                <w:iCs/>
                <w:szCs w:val="28"/>
              </w:rPr>
              <w:t xml:space="preserve"> </w:t>
            </w:r>
            <w:r w:rsidR="0015507A" w:rsidRPr="00575CA5">
              <w:rPr>
                <w:i/>
                <w:iCs/>
                <w:szCs w:val="28"/>
              </w:rPr>
              <w:t>4</w:t>
            </w:r>
            <w:r w:rsidRPr="00575CA5">
              <w:rPr>
                <w:i/>
                <w:iCs/>
                <w:szCs w:val="28"/>
              </w:rPr>
              <w:t xml:space="preserve"> năm 20</w:t>
            </w:r>
            <w:r w:rsidR="00EE0565" w:rsidRPr="00575CA5">
              <w:rPr>
                <w:i/>
                <w:iCs/>
                <w:szCs w:val="28"/>
              </w:rPr>
              <w:t>22</w:t>
            </w:r>
          </w:p>
        </w:tc>
      </w:tr>
    </w:tbl>
    <w:p w:rsidR="00184CBF" w:rsidRPr="00575CA5" w:rsidRDefault="00184CBF" w:rsidP="00184CBF">
      <w:pPr>
        <w:jc w:val="center"/>
        <w:rPr>
          <w:b/>
          <w:sz w:val="8"/>
        </w:rPr>
      </w:pPr>
    </w:p>
    <w:p w:rsidR="006867F9" w:rsidRPr="00575CA5" w:rsidRDefault="006867F9" w:rsidP="00184CBF">
      <w:pPr>
        <w:jc w:val="center"/>
        <w:rPr>
          <w:b/>
          <w:szCs w:val="28"/>
        </w:rPr>
      </w:pPr>
    </w:p>
    <w:p w:rsidR="006867F9" w:rsidRPr="00575CA5" w:rsidRDefault="006867F9" w:rsidP="009D7D72">
      <w:pPr>
        <w:jc w:val="center"/>
        <w:rPr>
          <w:b/>
          <w:szCs w:val="28"/>
        </w:rPr>
      </w:pPr>
      <w:r w:rsidRPr="00575CA5">
        <w:rPr>
          <w:b/>
          <w:szCs w:val="28"/>
        </w:rPr>
        <w:t>ĐỀ ÁN</w:t>
      </w:r>
    </w:p>
    <w:p w:rsidR="006867F9" w:rsidRPr="00575CA5" w:rsidRDefault="006867F9" w:rsidP="009D7D72">
      <w:pPr>
        <w:jc w:val="center"/>
        <w:rPr>
          <w:b/>
          <w:szCs w:val="28"/>
        </w:rPr>
      </w:pPr>
      <w:r w:rsidRPr="00575CA5">
        <w:rPr>
          <w:b/>
          <w:szCs w:val="28"/>
        </w:rPr>
        <w:t>XÂY DỰNG HUYỆN NÔNG THÔN MỚI GIAI ĐOẠN 202</w:t>
      </w:r>
      <w:r w:rsidR="00AF6D32" w:rsidRPr="00575CA5">
        <w:rPr>
          <w:b/>
          <w:szCs w:val="28"/>
        </w:rPr>
        <w:t>2</w:t>
      </w:r>
      <w:r w:rsidRPr="00575CA5">
        <w:rPr>
          <w:b/>
          <w:szCs w:val="28"/>
        </w:rPr>
        <w:t>-2025</w:t>
      </w:r>
    </w:p>
    <w:p w:rsidR="00B36282" w:rsidRPr="00575CA5" w:rsidRDefault="00CD2701" w:rsidP="0015507A">
      <w:pPr>
        <w:jc w:val="center"/>
        <w:rPr>
          <w:b/>
          <w:sz w:val="18"/>
          <w:szCs w:val="28"/>
        </w:rPr>
      </w:pPr>
      <w:r w:rsidRPr="00575CA5">
        <w:rPr>
          <w:noProof/>
          <w:szCs w:val="28"/>
          <w:lang w:eastAsia="en-US"/>
        </w:rPr>
        <mc:AlternateContent>
          <mc:Choice Requires="wps">
            <w:drawing>
              <wp:anchor distT="4294967295" distB="4294967295" distL="114300" distR="114300" simplePos="0" relativeHeight="251664384" behindDoc="0" locked="0" layoutInCell="1" allowOverlap="1" wp14:anchorId="21CA98CD" wp14:editId="7454B0FC">
                <wp:simplePos x="0" y="0"/>
                <wp:positionH relativeFrom="column">
                  <wp:posOffset>2456180</wp:posOffset>
                </wp:positionH>
                <wp:positionV relativeFrom="paragraph">
                  <wp:posOffset>45719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3.4pt,3.6pt" to="26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" strokecolor="black [3040]">
                <o:lock v:ext="edit" shapetype="f"/>
              </v:line>
            </w:pict>
          </mc:Fallback>
        </mc:AlternateContent>
      </w:r>
    </w:p>
    <w:p w:rsidR="00A57ABB" w:rsidRPr="00575CA5" w:rsidRDefault="00A57ABB" w:rsidP="009D7D72">
      <w:pPr>
        <w:autoSpaceDE w:val="0"/>
        <w:autoSpaceDN w:val="0"/>
        <w:adjustRightInd w:val="0"/>
        <w:jc w:val="center"/>
        <w:rPr>
          <w:b/>
          <w:szCs w:val="28"/>
        </w:rPr>
      </w:pPr>
    </w:p>
    <w:p w:rsidR="00A05E4E" w:rsidRPr="00575CA5" w:rsidRDefault="00A05E4E" w:rsidP="009D7D72">
      <w:pPr>
        <w:autoSpaceDE w:val="0"/>
        <w:autoSpaceDN w:val="0"/>
        <w:adjustRightInd w:val="0"/>
        <w:jc w:val="center"/>
        <w:rPr>
          <w:b/>
          <w:szCs w:val="28"/>
        </w:rPr>
      </w:pPr>
      <w:r w:rsidRPr="00575CA5">
        <w:rPr>
          <w:b/>
          <w:szCs w:val="28"/>
        </w:rPr>
        <w:t>MỞ ĐẦU</w:t>
      </w:r>
    </w:p>
    <w:p w:rsidR="00A05E4E" w:rsidRPr="00575CA5" w:rsidRDefault="00A05E4E" w:rsidP="00A05E4E">
      <w:pPr>
        <w:autoSpaceDE w:val="0"/>
        <w:autoSpaceDN w:val="0"/>
        <w:adjustRightInd w:val="0"/>
        <w:jc w:val="center"/>
        <w:rPr>
          <w:b/>
          <w:szCs w:val="28"/>
        </w:rPr>
      </w:pPr>
    </w:p>
    <w:p w:rsidR="00A05E4E" w:rsidRPr="00575CA5" w:rsidRDefault="00A05E4E" w:rsidP="00D265FF">
      <w:pPr>
        <w:tabs>
          <w:tab w:val="left" w:pos="720"/>
        </w:tabs>
        <w:autoSpaceDE w:val="0"/>
        <w:autoSpaceDN w:val="0"/>
        <w:adjustRightInd w:val="0"/>
        <w:spacing w:before="80" w:after="80"/>
        <w:ind w:firstLine="540"/>
        <w:rPr>
          <w:b/>
          <w:szCs w:val="28"/>
        </w:rPr>
      </w:pPr>
      <w:r w:rsidRPr="00575CA5">
        <w:rPr>
          <w:b/>
          <w:szCs w:val="28"/>
        </w:rPr>
        <w:t xml:space="preserve">I. Sự cần thiết </w:t>
      </w:r>
      <w:r w:rsidR="00B73650" w:rsidRPr="00575CA5">
        <w:rPr>
          <w:b/>
          <w:szCs w:val="28"/>
        </w:rPr>
        <w:t xml:space="preserve">để </w:t>
      </w:r>
      <w:r w:rsidRPr="00575CA5">
        <w:rPr>
          <w:b/>
          <w:szCs w:val="28"/>
        </w:rPr>
        <w:t>xây dựng Đề án</w:t>
      </w:r>
    </w:p>
    <w:p w:rsidR="000F5E07" w:rsidRPr="00575CA5" w:rsidRDefault="000F5E07" w:rsidP="00D265FF">
      <w:pPr>
        <w:autoSpaceDE w:val="0"/>
        <w:autoSpaceDN w:val="0"/>
        <w:adjustRightInd w:val="0"/>
        <w:spacing w:before="80" w:after="80"/>
        <w:ind w:firstLine="540"/>
        <w:jc w:val="both"/>
        <w:rPr>
          <w:szCs w:val="28"/>
        </w:rPr>
      </w:pPr>
      <w:r w:rsidRPr="00575CA5">
        <w:rPr>
          <w:szCs w:val="28"/>
        </w:rPr>
        <w:t>Xây dựng nông thôn mới là một trong những nhiệm vụ chính trị trọng tâm</w:t>
      </w:r>
      <w:r w:rsidR="005E46C6" w:rsidRPr="00575CA5">
        <w:rPr>
          <w:szCs w:val="28"/>
        </w:rPr>
        <w:t>, toàn diện</w:t>
      </w:r>
      <w:r w:rsidRPr="00575CA5">
        <w:rPr>
          <w:szCs w:val="28"/>
        </w:rPr>
        <w:t xml:space="preserve"> gắn liền với sự phát triển kinh tế xã hội, quốc phòng an ninh </w:t>
      </w:r>
      <w:r w:rsidR="00931E7D" w:rsidRPr="00575CA5">
        <w:rPr>
          <w:szCs w:val="28"/>
        </w:rPr>
        <w:t>góp ph</w:t>
      </w:r>
      <w:r w:rsidR="00A36E6F" w:rsidRPr="00575CA5">
        <w:rPr>
          <w:szCs w:val="28"/>
        </w:rPr>
        <w:t>ầ</w:t>
      </w:r>
      <w:r w:rsidR="00931E7D" w:rsidRPr="00575CA5">
        <w:rPr>
          <w:szCs w:val="28"/>
        </w:rPr>
        <w:t xml:space="preserve">n quan trọng vào sự nghiệp </w:t>
      </w:r>
      <w:r w:rsidR="00B73650" w:rsidRPr="00575CA5">
        <w:rPr>
          <w:szCs w:val="28"/>
        </w:rPr>
        <w:t>công nghiệp hóa, hiện đại hóa đất nước</w:t>
      </w:r>
      <w:r w:rsidR="00931E7D" w:rsidRPr="00575CA5">
        <w:rPr>
          <w:szCs w:val="28"/>
        </w:rPr>
        <w:t>;</w:t>
      </w:r>
      <w:r w:rsidR="00B749C8" w:rsidRPr="00575CA5">
        <w:rPr>
          <w:szCs w:val="28"/>
        </w:rPr>
        <w:t xml:space="preserve"> xây dựng </w:t>
      </w:r>
      <w:r w:rsidR="00984204" w:rsidRPr="00575CA5">
        <w:rPr>
          <w:szCs w:val="28"/>
        </w:rPr>
        <w:t>h</w:t>
      </w:r>
      <w:r w:rsidR="00B749C8" w:rsidRPr="00575CA5">
        <w:rPr>
          <w:szCs w:val="28"/>
        </w:rPr>
        <w:t xml:space="preserve">uyện nông thôn mới </w:t>
      </w:r>
      <w:r w:rsidR="00D20E29" w:rsidRPr="00575CA5">
        <w:rPr>
          <w:szCs w:val="28"/>
        </w:rPr>
        <w:t xml:space="preserve">tạo nên bước </w:t>
      </w:r>
      <w:r w:rsidR="007A3688" w:rsidRPr="00575CA5">
        <w:rPr>
          <w:szCs w:val="28"/>
        </w:rPr>
        <w:t xml:space="preserve">đột </w:t>
      </w:r>
      <w:r w:rsidR="00D20E29" w:rsidRPr="00575CA5">
        <w:rPr>
          <w:szCs w:val="28"/>
        </w:rPr>
        <w:t>phá mới,</w:t>
      </w:r>
      <w:r w:rsidR="005E46C6" w:rsidRPr="00575CA5">
        <w:rPr>
          <w:szCs w:val="28"/>
        </w:rPr>
        <w:t xml:space="preserve"> </w:t>
      </w:r>
      <w:r w:rsidR="00D20E29" w:rsidRPr="00575CA5">
        <w:rPr>
          <w:szCs w:val="28"/>
        </w:rPr>
        <w:t xml:space="preserve">mang tính chất toàn diện, </w:t>
      </w:r>
      <w:r w:rsidR="005E46C6" w:rsidRPr="00575CA5">
        <w:rPr>
          <w:szCs w:val="28"/>
        </w:rPr>
        <w:t>đồng bộ</w:t>
      </w:r>
      <w:r w:rsidR="00D20E29" w:rsidRPr="00575CA5">
        <w:rPr>
          <w:szCs w:val="28"/>
        </w:rPr>
        <w:t xml:space="preserve"> hơn </w:t>
      </w:r>
      <w:r w:rsidR="00687D7C" w:rsidRPr="00575CA5">
        <w:rPr>
          <w:szCs w:val="28"/>
        </w:rPr>
        <w:t>giữ</w:t>
      </w:r>
      <w:r w:rsidR="00D20E29" w:rsidRPr="00575CA5">
        <w:rPr>
          <w:szCs w:val="28"/>
        </w:rPr>
        <w:t xml:space="preserve">a </w:t>
      </w:r>
      <w:r w:rsidR="00B73650" w:rsidRPr="00575CA5">
        <w:rPr>
          <w:szCs w:val="28"/>
        </w:rPr>
        <w:t xml:space="preserve">các </w:t>
      </w:r>
      <w:r w:rsidR="00D20E29" w:rsidRPr="00575CA5">
        <w:rPr>
          <w:szCs w:val="28"/>
        </w:rPr>
        <w:t>địa phương.</w:t>
      </w:r>
    </w:p>
    <w:p w:rsidR="00B749C8" w:rsidRPr="00575CA5" w:rsidRDefault="00B749C8" w:rsidP="00D265FF">
      <w:pPr>
        <w:autoSpaceDE w:val="0"/>
        <w:autoSpaceDN w:val="0"/>
        <w:adjustRightInd w:val="0"/>
        <w:spacing w:before="80" w:after="80"/>
        <w:ind w:firstLine="540"/>
        <w:jc w:val="both"/>
        <w:rPr>
          <w:szCs w:val="28"/>
        </w:rPr>
      </w:pPr>
      <w:r w:rsidRPr="00575CA5">
        <w:rPr>
          <w:szCs w:val="28"/>
        </w:rPr>
        <w:t xml:space="preserve">Xác định </w:t>
      </w:r>
      <w:r w:rsidR="008A56AE" w:rsidRPr="00575CA5">
        <w:rPr>
          <w:szCs w:val="28"/>
        </w:rPr>
        <w:t>chủ trương đó, những năm qua cùng với những thành tựu đạt được trong sự nghiệp đổi mới đất nướ</w:t>
      </w:r>
      <w:r w:rsidR="005B7B08" w:rsidRPr="00575CA5">
        <w:rPr>
          <w:szCs w:val="28"/>
        </w:rPr>
        <w:t>c;</w:t>
      </w:r>
      <w:r w:rsidR="008A56AE" w:rsidRPr="00575CA5">
        <w:rPr>
          <w:szCs w:val="28"/>
        </w:rPr>
        <w:t xml:space="preserve"> nông nghiệp, nông dân, nông thôn của huyện tiếp tục có những bước phát triển</w:t>
      </w:r>
      <w:r w:rsidR="00E637F2" w:rsidRPr="00575CA5">
        <w:rPr>
          <w:szCs w:val="28"/>
        </w:rPr>
        <w:t xml:space="preserve">. Công cuộc xây dựng nông thôn mới </w:t>
      </w:r>
      <w:r w:rsidRPr="00575CA5">
        <w:rPr>
          <w:szCs w:val="28"/>
        </w:rPr>
        <w:t xml:space="preserve">đã </w:t>
      </w:r>
      <w:r w:rsidR="006B3B7F" w:rsidRPr="00575CA5">
        <w:rPr>
          <w:szCs w:val="28"/>
        </w:rPr>
        <w:t>có những</w:t>
      </w:r>
      <w:r w:rsidRPr="00575CA5">
        <w:rPr>
          <w:szCs w:val="28"/>
        </w:rPr>
        <w:t xml:space="preserve"> kết quả quan trọng, hoàn thành trước mục tiêu Nghị quyết Đại hội Đảng bộ </w:t>
      </w:r>
      <w:r w:rsidR="00E637F2" w:rsidRPr="00575CA5">
        <w:rPr>
          <w:szCs w:val="28"/>
        </w:rPr>
        <w:t xml:space="preserve">huyện </w:t>
      </w:r>
      <w:r w:rsidR="00CB4A42" w:rsidRPr="00575CA5">
        <w:rPr>
          <w:szCs w:val="28"/>
        </w:rPr>
        <w:t>lần thứ XV đã đề ra</w:t>
      </w:r>
      <w:r w:rsidRPr="00575CA5">
        <w:rPr>
          <w:szCs w:val="28"/>
        </w:rPr>
        <w:t xml:space="preserve">. Đây là nền tảng và cũng là động lực </w:t>
      </w:r>
      <w:r w:rsidR="00E637F2" w:rsidRPr="00575CA5">
        <w:rPr>
          <w:szCs w:val="28"/>
        </w:rPr>
        <w:t xml:space="preserve">to lớn </w:t>
      </w:r>
      <w:r w:rsidRPr="00575CA5">
        <w:rPr>
          <w:szCs w:val="28"/>
        </w:rPr>
        <w:t xml:space="preserve">để cán bộ, đảng viên và nhân dân </w:t>
      </w:r>
      <w:r w:rsidR="008A56AE" w:rsidRPr="00575CA5">
        <w:rPr>
          <w:szCs w:val="28"/>
        </w:rPr>
        <w:t>huyện</w:t>
      </w:r>
      <w:r w:rsidRPr="00575CA5">
        <w:rPr>
          <w:szCs w:val="28"/>
        </w:rPr>
        <w:t xml:space="preserve"> </w:t>
      </w:r>
      <w:r w:rsidR="006B3B7F" w:rsidRPr="00575CA5">
        <w:rPr>
          <w:szCs w:val="28"/>
        </w:rPr>
        <w:t xml:space="preserve">nhà </w:t>
      </w:r>
      <w:r w:rsidRPr="00575CA5">
        <w:rPr>
          <w:szCs w:val="28"/>
        </w:rPr>
        <w:t xml:space="preserve">tiếp tục </w:t>
      </w:r>
      <w:r w:rsidR="009901C0" w:rsidRPr="00575CA5">
        <w:rPr>
          <w:szCs w:val="28"/>
        </w:rPr>
        <w:t xml:space="preserve">phấn đấu </w:t>
      </w:r>
      <w:r w:rsidR="009D304B" w:rsidRPr="00575CA5">
        <w:rPr>
          <w:szCs w:val="28"/>
        </w:rPr>
        <w:t>hoàn thành mục tiêu mới</w:t>
      </w:r>
      <w:r w:rsidR="002A2C5F" w:rsidRPr="00575CA5">
        <w:rPr>
          <w:szCs w:val="28"/>
        </w:rPr>
        <w:t>,</w:t>
      </w:r>
      <w:r w:rsidR="009D304B" w:rsidRPr="00575CA5">
        <w:rPr>
          <w:szCs w:val="28"/>
        </w:rPr>
        <w:t xml:space="preserve"> đó là</w:t>
      </w:r>
      <w:r w:rsidR="00CB4A42" w:rsidRPr="00575CA5">
        <w:rPr>
          <w:szCs w:val="28"/>
        </w:rPr>
        <w:t xml:space="preserve"> xây dựng </w:t>
      </w:r>
      <w:r w:rsidR="009D304B" w:rsidRPr="00575CA5">
        <w:rPr>
          <w:szCs w:val="28"/>
        </w:rPr>
        <w:t xml:space="preserve">huyện Hải Lăng trở thành </w:t>
      </w:r>
      <w:r w:rsidR="00984204" w:rsidRPr="00575CA5">
        <w:rPr>
          <w:szCs w:val="28"/>
        </w:rPr>
        <w:t>h</w:t>
      </w:r>
      <w:r w:rsidR="00CB4A42" w:rsidRPr="00575CA5">
        <w:rPr>
          <w:szCs w:val="28"/>
        </w:rPr>
        <w:t>uyện nông thôn mới giai đoạn 202</w:t>
      </w:r>
      <w:r w:rsidR="006961B2" w:rsidRPr="00575CA5">
        <w:rPr>
          <w:szCs w:val="28"/>
        </w:rPr>
        <w:t>1</w:t>
      </w:r>
      <w:r w:rsidR="00CB4A42" w:rsidRPr="00575CA5">
        <w:rPr>
          <w:szCs w:val="28"/>
        </w:rPr>
        <w:t>-2025.</w:t>
      </w:r>
    </w:p>
    <w:p w:rsidR="00927CE8" w:rsidRPr="00575CA5" w:rsidRDefault="009901C0" w:rsidP="00D265FF">
      <w:pPr>
        <w:autoSpaceDE w:val="0"/>
        <w:autoSpaceDN w:val="0"/>
        <w:adjustRightInd w:val="0"/>
        <w:spacing w:before="80" w:after="80"/>
        <w:ind w:firstLine="540"/>
        <w:jc w:val="both"/>
        <w:rPr>
          <w:spacing w:val="-2"/>
          <w:szCs w:val="28"/>
          <w:lang w:val="nl-NL"/>
        </w:rPr>
      </w:pPr>
      <w:r w:rsidRPr="00575CA5">
        <w:rPr>
          <w:spacing w:val="-2"/>
          <w:sz w:val="29"/>
          <w:szCs w:val="29"/>
          <w:shd w:val="clear" w:color="auto" w:fill="FFFFFF"/>
        </w:rPr>
        <w:t>Mặc dù vậy</w:t>
      </w:r>
      <w:r w:rsidR="00D20E29" w:rsidRPr="00575CA5">
        <w:rPr>
          <w:spacing w:val="-2"/>
          <w:sz w:val="29"/>
          <w:szCs w:val="29"/>
          <w:shd w:val="clear" w:color="auto" w:fill="FFFFFF"/>
        </w:rPr>
        <w:t xml:space="preserve">, công tác xây dựng nông thôn mới vẫn đang </w:t>
      </w:r>
      <w:r w:rsidR="00945E7B" w:rsidRPr="00575CA5">
        <w:rPr>
          <w:spacing w:val="-2"/>
          <w:sz w:val="29"/>
          <w:szCs w:val="29"/>
          <w:shd w:val="clear" w:color="auto" w:fill="FFFFFF"/>
        </w:rPr>
        <w:t>c</w:t>
      </w:r>
      <w:r w:rsidR="00A10605" w:rsidRPr="00575CA5">
        <w:rPr>
          <w:spacing w:val="-2"/>
          <w:sz w:val="29"/>
          <w:szCs w:val="29"/>
          <w:shd w:val="clear" w:color="auto" w:fill="FFFFFF"/>
        </w:rPr>
        <w:t>òn</w:t>
      </w:r>
      <w:r w:rsidR="00945E7B" w:rsidRPr="00575CA5">
        <w:rPr>
          <w:spacing w:val="-2"/>
          <w:sz w:val="29"/>
          <w:szCs w:val="29"/>
          <w:shd w:val="clear" w:color="auto" w:fill="FFFFFF"/>
        </w:rPr>
        <w:t xml:space="preserve"> nhiều điểm tồn tại, hạn chế,</w:t>
      </w:r>
      <w:r w:rsidR="00D20E29" w:rsidRPr="00575CA5">
        <w:rPr>
          <w:spacing w:val="-2"/>
          <w:sz w:val="29"/>
          <w:szCs w:val="29"/>
          <w:shd w:val="clear" w:color="auto" w:fill="FFFFFF"/>
        </w:rPr>
        <w:t xml:space="preserve"> khó khăn, thách thức</w:t>
      </w:r>
      <w:r w:rsidR="00927CE8" w:rsidRPr="00575CA5">
        <w:rPr>
          <w:spacing w:val="-2"/>
          <w:sz w:val="29"/>
          <w:szCs w:val="29"/>
          <w:shd w:val="clear" w:color="auto" w:fill="FFFFFF"/>
        </w:rPr>
        <w:t xml:space="preserve"> </w:t>
      </w:r>
      <w:r w:rsidR="00A10605" w:rsidRPr="00575CA5">
        <w:rPr>
          <w:spacing w:val="-2"/>
          <w:sz w:val="29"/>
          <w:szCs w:val="29"/>
          <w:shd w:val="clear" w:color="auto" w:fill="FFFFFF"/>
        </w:rPr>
        <w:t xml:space="preserve">diễn ra </w:t>
      </w:r>
      <w:r w:rsidR="00927CE8" w:rsidRPr="00575CA5">
        <w:rPr>
          <w:spacing w:val="-2"/>
          <w:sz w:val="29"/>
          <w:szCs w:val="29"/>
          <w:shd w:val="clear" w:color="auto" w:fill="FFFFFF"/>
        </w:rPr>
        <w:t>như</w:t>
      </w:r>
      <w:r w:rsidR="00D20E29" w:rsidRPr="00575CA5">
        <w:rPr>
          <w:spacing w:val="-2"/>
          <w:sz w:val="29"/>
          <w:szCs w:val="29"/>
          <w:shd w:val="clear" w:color="auto" w:fill="FFFFFF"/>
        </w:rPr>
        <w:t>:</w:t>
      </w:r>
      <w:r w:rsidR="00927CE8" w:rsidRPr="00575CA5">
        <w:rPr>
          <w:spacing w:val="-2"/>
          <w:sz w:val="29"/>
          <w:szCs w:val="29"/>
          <w:shd w:val="clear" w:color="auto" w:fill="FFFFFF"/>
        </w:rPr>
        <w:t xml:space="preserve"> Hiện trạng </w:t>
      </w:r>
      <w:r w:rsidRPr="00575CA5">
        <w:rPr>
          <w:spacing w:val="-2"/>
          <w:sz w:val="29"/>
          <w:szCs w:val="29"/>
          <w:shd w:val="clear" w:color="auto" w:fill="FFFFFF"/>
        </w:rPr>
        <w:t>một số</w:t>
      </w:r>
      <w:r w:rsidR="00927CE8" w:rsidRPr="00575CA5">
        <w:rPr>
          <w:spacing w:val="-2"/>
          <w:sz w:val="29"/>
          <w:szCs w:val="29"/>
          <w:shd w:val="clear" w:color="auto" w:fill="FFFFFF"/>
        </w:rPr>
        <w:t xml:space="preserve"> tiêu chí huyện</w:t>
      </w:r>
      <w:r w:rsidRPr="00575CA5">
        <w:rPr>
          <w:spacing w:val="-2"/>
          <w:sz w:val="29"/>
          <w:szCs w:val="29"/>
          <w:shd w:val="clear" w:color="auto" w:fill="FFFFFF"/>
        </w:rPr>
        <w:t>, xã</w:t>
      </w:r>
      <w:r w:rsidR="00927CE8" w:rsidRPr="00575CA5">
        <w:rPr>
          <w:spacing w:val="-2"/>
          <w:sz w:val="29"/>
          <w:szCs w:val="29"/>
          <w:shd w:val="clear" w:color="auto" w:fill="FFFFFF"/>
        </w:rPr>
        <w:t xml:space="preserve"> nông thôn đạt </w:t>
      </w:r>
      <w:r w:rsidRPr="00575CA5">
        <w:rPr>
          <w:spacing w:val="-2"/>
          <w:sz w:val="29"/>
          <w:szCs w:val="29"/>
          <w:shd w:val="clear" w:color="auto" w:fill="FFFFFF"/>
        </w:rPr>
        <w:t xml:space="preserve">chuẩn </w:t>
      </w:r>
      <w:r w:rsidR="00927CE8" w:rsidRPr="00575CA5">
        <w:rPr>
          <w:spacing w:val="-2"/>
          <w:sz w:val="29"/>
          <w:szCs w:val="29"/>
          <w:shd w:val="clear" w:color="auto" w:fill="FFFFFF"/>
        </w:rPr>
        <w:t>ở mức tối thiểu, thiếu bền vững</w:t>
      </w:r>
      <w:r w:rsidR="007D5491" w:rsidRPr="00575CA5">
        <w:rPr>
          <w:spacing w:val="-2"/>
          <w:sz w:val="29"/>
          <w:szCs w:val="29"/>
          <w:shd w:val="clear" w:color="auto" w:fill="FFFFFF"/>
        </w:rPr>
        <w:t>;</w:t>
      </w:r>
      <w:r w:rsidR="00927CE8" w:rsidRPr="00575CA5">
        <w:rPr>
          <w:spacing w:val="-2"/>
          <w:sz w:val="29"/>
          <w:szCs w:val="29"/>
          <w:shd w:val="clear" w:color="auto" w:fill="FFFFFF"/>
        </w:rPr>
        <w:t xml:space="preserve"> công tác quy hoạch</w:t>
      </w:r>
      <w:r w:rsidR="00927CE8" w:rsidRPr="00575CA5">
        <w:rPr>
          <w:spacing w:val="-2"/>
          <w:szCs w:val="28"/>
          <w:lang w:val="nl-NL"/>
        </w:rPr>
        <w:t xml:space="preserve"> thiếu chặt chẽ, chưa có quy hoạch vùng của huyện; chưa hình thành vùng sản xuất nông nghiệp hàng hóa tập trung, mô hình sản xuất theo chuỗi giá trị</w:t>
      </w:r>
      <w:r w:rsidR="006207D3" w:rsidRPr="00575CA5">
        <w:rPr>
          <w:spacing w:val="-2"/>
          <w:szCs w:val="28"/>
          <w:lang w:val="nl-NL"/>
        </w:rPr>
        <w:t xml:space="preserve"> còn ít</w:t>
      </w:r>
      <w:r w:rsidR="00927CE8" w:rsidRPr="00575CA5">
        <w:rPr>
          <w:spacing w:val="-2"/>
          <w:szCs w:val="28"/>
          <w:lang w:val="nl-NL"/>
        </w:rPr>
        <w:t xml:space="preserve">; việc đầu tư xây dựng cơ sở hạ tầng nông thôn còn </w:t>
      </w:r>
      <w:r w:rsidR="007D5491" w:rsidRPr="00575CA5">
        <w:rPr>
          <w:spacing w:val="-2"/>
          <w:szCs w:val="28"/>
          <w:lang w:val="nl-NL"/>
        </w:rPr>
        <w:t>hạn chế; vấn đề môi trường vẫn đang còn nhiều thách thức, chưa có mô hình điể</w:t>
      </w:r>
      <w:r w:rsidRPr="00575CA5">
        <w:rPr>
          <w:spacing w:val="-2"/>
          <w:szCs w:val="28"/>
          <w:lang w:val="nl-NL"/>
        </w:rPr>
        <w:t>m</w:t>
      </w:r>
      <w:r w:rsidR="007D5491" w:rsidRPr="00575CA5">
        <w:rPr>
          <w:spacing w:val="-2"/>
          <w:szCs w:val="28"/>
          <w:lang w:val="nl-NL"/>
        </w:rPr>
        <w:t xml:space="preserve"> kiểu mẫu để nhân rộng; tình hình an ninh chính trị, trật tự an toàn xã hội nông thôn tiềm ẩn nhiều nguy cơ. </w:t>
      </w:r>
    </w:p>
    <w:p w:rsidR="00A0358C" w:rsidRPr="00575CA5" w:rsidRDefault="0058648E" w:rsidP="00D265FF">
      <w:pPr>
        <w:autoSpaceDE w:val="0"/>
        <w:autoSpaceDN w:val="0"/>
        <w:adjustRightInd w:val="0"/>
        <w:spacing w:before="80" w:after="80"/>
        <w:ind w:firstLine="540"/>
        <w:jc w:val="both"/>
        <w:rPr>
          <w:szCs w:val="28"/>
          <w:lang w:val="nl-NL"/>
        </w:rPr>
      </w:pPr>
      <w:r w:rsidRPr="00575CA5">
        <w:rPr>
          <w:szCs w:val="28"/>
          <w:lang w:val="nl-NL"/>
        </w:rPr>
        <w:t xml:space="preserve">Để </w:t>
      </w:r>
      <w:r w:rsidR="00A0358C" w:rsidRPr="00575CA5">
        <w:rPr>
          <w:szCs w:val="28"/>
          <w:lang w:val="nl-NL"/>
        </w:rPr>
        <w:t xml:space="preserve">tiếp tục phát huy những kết quả đạt được trong giai đoạn 2010-2020, </w:t>
      </w:r>
      <w:r w:rsidRPr="00575CA5">
        <w:rPr>
          <w:szCs w:val="28"/>
          <w:lang w:val="nl-NL"/>
        </w:rPr>
        <w:t xml:space="preserve">khắc phục những </w:t>
      </w:r>
      <w:r w:rsidR="00A0358C" w:rsidRPr="00575CA5">
        <w:rPr>
          <w:szCs w:val="28"/>
          <w:lang w:val="nl-NL"/>
        </w:rPr>
        <w:t>hạn chế</w:t>
      </w:r>
      <w:r w:rsidRPr="00575CA5">
        <w:rPr>
          <w:szCs w:val="28"/>
          <w:lang w:val="nl-NL"/>
        </w:rPr>
        <w:t>,</w:t>
      </w:r>
      <w:r w:rsidR="00A0358C" w:rsidRPr="00575CA5">
        <w:rPr>
          <w:szCs w:val="28"/>
          <w:lang w:val="nl-NL"/>
        </w:rPr>
        <w:t xml:space="preserve"> </w:t>
      </w:r>
      <w:r w:rsidRPr="00575CA5">
        <w:rPr>
          <w:szCs w:val="28"/>
          <w:lang w:val="nl-NL"/>
        </w:rPr>
        <w:t xml:space="preserve">vượt qua thách thức, huyện Hải Lăng tiếp tục đoàn kết, </w:t>
      </w:r>
      <w:r w:rsidR="00A0358C" w:rsidRPr="00575CA5">
        <w:rPr>
          <w:szCs w:val="28"/>
          <w:lang w:val="nl-NL"/>
        </w:rPr>
        <w:t xml:space="preserve">quyết tâm </w:t>
      </w:r>
      <w:r w:rsidRPr="00575CA5">
        <w:rPr>
          <w:szCs w:val="28"/>
          <w:lang w:val="nl-NL"/>
        </w:rPr>
        <w:t xml:space="preserve">phấn đấu </w:t>
      </w:r>
      <w:r w:rsidR="00A0358C" w:rsidRPr="00575CA5">
        <w:rPr>
          <w:szCs w:val="28"/>
          <w:lang w:val="nl-NL"/>
        </w:rPr>
        <w:t>huy động mọi nguồn lực tập trung chỉ đạo xây dựng đạt chuẩn Huyện nông thôn mới</w:t>
      </w:r>
      <w:r w:rsidR="006961B2" w:rsidRPr="00575CA5">
        <w:rPr>
          <w:szCs w:val="28"/>
          <w:lang w:val="nl-NL"/>
        </w:rPr>
        <w:t xml:space="preserve"> vào năm 2023</w:t>
      </w:r>
      <w:r w:rsidR="00A0358C" w:rsidRPr="00575CA5">
        <w:rPr>
          <w:szCs w:val="28"/>
          <w:lang w:val="nl-NL"/>
        </w:rPr>
        <w:t xml:space="preserve">, </w:t>
      </w:r>
      <w:r w:rsidR="003109E7" w:rsidRPr="00575CA5">
        <w:rPr>
          <w:szCs w:val="28"/>
          <w:lang w:val="nl-NL"/>
        </w:rPr>
        <w:t xml:space="preserve">để hoàn thành các tiêu chí theo </w:t>
      </w:r>
      <w:r w:rsidR="006961B2" w:rsidRPr="00575CA5">
        <w:rPr>
          <w:szCs w:val="28"/>
          <w:lang w:val="nl-NL"/>
        </w:rPr>
        <w:t xml:space="preserve">bộ tiêu chí giai đoạn 2021-2025, </w:t>
      </w:r>
      <w:r w:rsidR="00A0358C" w:rsidRPr="00575CA5">
        <w:rPr>
          <w:szCs w:val="28"/>
          <w:lang w:val="nl-NL"/>
        </w:rPr>
        <w:t>UBND huyện ban hành Đề án Huyện nông thôn mới giai đoạn 202</w:t>
      </w:r>
      <w:r w:rsidR="006961B2" w:rsidRPr="00575CA5">
        <w:rPr>
          <w:szCs w:val="28"/>
          <w:lang w:val="nl-NL"/>
        </w:rPr>
        <w:t>1</w:t>
      </w:r>
      <w:r w:rsidR="00A0358C" w:rsidRPr="00575CA5">
        <w:rPr>
          <w:szCs w:val="28"/>
          <w:lang w:val="nl-NL"/>
        </w:rPr>
        <w:t>-2025.</w:t>
      </w:r>
    </w:p>
    <w:p w:rsidR="004C368A" w:rsidRPr="00575CA5" w:rsidRDefault="00CA2E28" w:rsidP="00D265FF">
      <w:pPr>
        <w:autoSpaceDE w:val="0"/>
        <w:autoSpaceDN w:val="0"/>
        <w:adjustRightInd w:val="0"/>
        <w:spacing w:before="80" w:after="80"/>
        <w:ind w:firstLine="540"/>
        <w:jc w:val="both"/>
        <w:rPr>
          <w:b/>
          <w:szCs w:val="28"/>
        </w:rPr>
      </w:pPr>
      <w:r w:rsidRPr="00575CA5">
        <w:rPr>
          <w:b/>
          <w:szCs w:val="28"/>
        </w:rPr>
        <w:t>II. Căn cứ pháp lý xây dựng Đề án</w:t>
      </w:r>
    </w:p>
    <w:p w:rsidR="00E04F19" w:rsidRPr="00575CA5" w:rsidRDefault="00E04F19" w:rsidP="00D265FF">
      <w:pPr>
        <w:spacing w:before="80" w:after="80"/>
        <w:ind w:firstLine="567"/>
        <w:jc w:val="both"/>
        <w:rPr>
          <w:szCs w:val="28"/>
        </w:rPr>
      </w:pPr>
      <w:r w:rsidRPr="00575CA5">
        <w:rPr>
          <w:szCs w:val="28"/>
        </w:rPr>
        <w:t xml:space="preserve">Căn cứ </w:t>
      </w:r>
      <w:r w:rsidR="00320BC6" w:rsidRPr="00575CA5">
        <w:rPr>
          <w:szCs w:val="28"/>
        </w:rPr>
        <w:t>Nghị quyết 25/2021/QH15 ngày 28/7/221 của Quốc hội về việc phê duyệt chủ trương đầu tư Chương trình mục tiêu quốc gia xây dựng nông thôn mới giai đoạn 2021- 2025;</w:t>
      </w:r>
    </w:p>
    <w:p w:rsidR="00E04F19" w:rsidRPr="00575CA5" w:rsidRDefault="00E04F19" w:rsidP="00D265FF">
      <w:pPr>
        <w:spacing w:before="80" w:after="80"/>
        <w:ind w:firstLine="567"/>
        <w:jc w:val="both"/>
        <w:rPr>
          <w:szCs w:val="28"/>
        </w:rPr>
      </w:pPr>
      <w:r w:rsidRPr="00575CA5">
        <w:rPr>
          <w:szCs w:val="28"/>
        </w:rPr>
        <w:t xml:space="preserve">Căn cứ </w:t>
      </w:r>
      <w:r w:rsidRPr="00575CA5">
        <w:rPr>
          <w:szCs w:val="28"/>
          <w:lang w:val="vi-VN"/>
        </w:rPr>
        <w:t xml:space="preserve">Quyết định số </w:t>
      </w:r>
      <w:r w:rsidR="00B75BF4" w:rsidRPr="00575CA5">
        <w:rPr>
          <w:szCs w:val="28"/>
        </w:rPr>
        <w:t>1689</w:t>
      </w:r>
      <w:r w:rsidRPr="00575CA5">
        <w:rPr>
          <w:szCs w:val="28"/>
          <w:lang w:val="vi-VN"/>
        </w:rPr>
        <w:t xml:space="preserve">/QĐ-TTg ngày </w:t>
      </w:r>
      <w:r w:rsidR="00F007B3" w:rsidRPr="00575CA5">
        <w:rPr>
          <w:szCs w:val="28"/>
        </w:rPr>
        <w:t>11</w:t>
      </w:r>
      <w:r w:rsidRPr="00575CA5">
        <w:rPr>
          <w:szCs w:val="28"/>
          <w:lang w:val="vi-VN"/>
        </w:rPr>
        <w:t>/</w:t>
      </w:r>
      <w:r w:rsidR="00F007B3" w:rsidRPr="00575CA5">
        <w:rPr>
          <w:szCs w:val="28"/>
        </w:rPr>
        <w:t>10</w:t>
      </w:r>
      <w:r w:rsidRPr="00575CA5">
        <w:rPr>
          <w:szCs w:val="28"/>
          <w:lang w:val="vi-VN"/>
        </w:rPr>
        <w:t>/20</w:t>
      </w:r>
      <w:r w:rsidR="00F007B3" w:rsidRPr="00575CA5">
        <w:rPr>
          <w:szCs w:val="28"/>
        </w:rPr>
        <w:t>21</w:t>
      </w:r>
      <w:r w:rsidRPr="00575CA5">
        <w:rPr>
          <w:szCs w:val="28"/>
          <w:lang w:val="vi-VN"/>
        </w:rPr>
        <w:t xml:space="preserve"> của Thủ tướng Chính phủ </w:t>
      </w:r>
      <w:r w:rsidR="00F007B3" w:rsidRPr="00575CA5">
        <w:rPr>
          <w:szCs w:val="28"/>
        </w:rPr>
        <w:t xml:space="preserve">ban hành kế hoạch triển khai Nghị quyết 25/2021/QH15 ngày </w:t>
      </w:r>
      <w:r w:rsidR="00F007B3" w:rsidRPr="00575CA5">
        <w:rPr>
          <w:szCs w:val="28"/>
        </w:rPr>
        <w:lastRenderedPageBreak/>
        <w:t>28/7/221 của Quốc hội về việc phê duyệt chủ trương đầu tư Chương trình mục tiêu quốc gia xây dựng nông thôn mới</w:t>
      </w:r>
      <w:r w:rsidR="00320BC6" w:rsidRPr="00575CA5">
        <w:rPr>
          <w:szCs w:val="28"/>
        </w:rPr>
        <w:t xml:space="preserve"> giai đoạn 2021- 2025</w:t>
      </w:r>
      <w:r w:rsidRPr="00575CA5">
        <w:rPr>
          <w:szCs w:val="28"/>
        </w:rPr>
        <w:t>;</w:t>
      </w:r>
    </w:p>
    <w:p w:rsidR="00320BC6" w:rsidRPr="00575CA5" w:rsidRDefault="00320BC6" w:rsidP="00320BC6">
      <w:pPr>
        <w:spacing w:before="80" w:after="80"/>
        <w:ind w:firstLine="567"/>
        <w:jc w:val="both"/>
        <w:rPr>
          <w:spacing w:val="-4"/>
          <w:szCs w:val="28"/>
        </w:rPr>
      </w:pPr>
      <w:r w:rsidRPr="00575CA5">
        <w:rPr>
          <w:spacing w:val="-4"/>
          <w:szCs w:val="28"/>
        </w:rPr>
        <w:t>Căn cứ Quyết định số 320/QĐ-TTg ngày 08/3/2022 của Thủ tướng Chính phủ về việc ban hành tiêu chí huyện nông thôn mới và Quy định thị xã, thành phố trực thuộc cấp tỉnh hoàn thành nhiệm vụ xây dựng nông thôn mới;</w:t>
      </w:r>
    </w:p>
    <w:p w:rsidR="000D3BE5" w:rsidRPr="00575CA5" w:rsidRDefault="000D3BE5" w:rsidP="00D265FF">
      <w:pPr>
        <w:spacing w:before="80" w:after="80"/>
        <w:ind w:firstLine="567"/>
        <w:jc w:val="both"/>
        <w:rPr>
          <w:spacing w:val="-4"/>
          <w:szCs w:val="28"/>
        </w:rPr>
      </w:pPr>
      <w:r w:rsidRPr="00575CA5">
        <w:rPr>
          <w:spacing w:val="-4"/>
          <w:szCs w:val="28"/>
        </w:rPr>
        <w:t xml:space="preserve">Căn cứ Quyết định số </w:t>
      </w:r>
      <w:r w:rsidR="00B75BF4" w:rsidRPr="00575CA5">
        <w:rPr>
          <w:spacing w:val="-4"/>
          <w:szCs w:val="28"/>
        </w:rPr>
        <w:t>318</w:t>
      </w:r>
      <w:r w:rsidRPr="00575CA5">
        <w:rPr>
          <w:spacing w:val="-4"/>
          <w:szCs w:val="28"/>
        </w:rPr>
        <w:t xml:space="preserve">/QĐ-TTg ngày </w:t>
      </w:r>
      <w:r w:rsidR="00B75BF4" w:rsidRPr="00575CA5">
        <w:rPr>
          <w:spacing w:val="-4"/>
          <w:szCs w:val="28"/>
        </w:rPr>
        <w:t>08</w:t>
      </w:r>
      <w:r w:rsidRPr="00575CA5">
        <w:rPr>
          <w:spacing w:val="-4"/>
          <w:szCs w:val="28"/>
        </w:rPr>
        <w:t>/</w:t>
      </w:r>
      <w:r w:rsidR="00B75BF4" w:rsidRPr="00575CA5">
        <w:rPr>
          <w:spacing w:val="-4"/>
          <w:szCs w:val="28"/>
        </w:rPr>
        <w:t>3</w:t>
      </w:r>
      <w:r w:rsidRPr="00575CA5">
        <w:rPr>
          <w:spacing w:val="-4"/>
          <w:szCs w:val="28"/>
        </w:rPr>
        <w:t>/20</w:t>
      </w:r>
      <w:r w:rsidR="00B75BF4" w:rsidRPr="00575CA5">
        <w:rPr>
          <w:spacing w:val="-4"/>
          <w:szCs w:val="28"/>
        </w:rPr>
        <w:t>22</w:t>
      </w:r>
      <w:r w:rsidRPr="00575CA5">
        <w:rPr>
          <w:spacing w:val="-4"/>
          <w:szCs w:val="28"/>
        </w:rPr>
        <w:t xml:space="preserve"> của Thủ tướng Chính phủ ban hành </w:t>
      </w:r>
      <w:bookmarkStart w:id="1" w:name="loai_1_name"/>
      <w:r w:rsidRPr="00575CA5">
        <w:rPr>
          <w:spacing w:val="-4"/>
          <w:szCs w:val="28"/>
        </w:rPr>
        <w:t>Bộ tiêu chí quốc gia về xã nông thôn mới</w:t>
      </w:r>
      <w:r w:rsidR="008E1623" w:rsidRPr="00575CA5">
        <w:rPr>
          <w:spacing w:val="-4"/>
          <w:szCs w:val="28"/>
        </w:rPr>
        <w:t>, nông thôn mới nâng cao</w:t>
      </w:r>
      <w:r w:rsidRPr="00575CA5">
        <w:rPr>
          <w:spacing w:val="-4"/>
          <w:szCs w:val="28"/>
        </w:rPr>
        <w:t xml:space="preserve"> giai đoạn 20</w:t>
      </w:r>
      <w:bookmarkEnd w:id="1"/>
      <w:r w:rsidR="008E1623" w:rsidRPr="00575CA5">
        <w:rPr>
          <w:spacing w:val="-4"/>
          <w:szCs w:val="28"/>
        </w:rPr>
        <w:t>21-2025</w:t>
      </w:r>
      <w:r w:rsidRPr="00575CA5">
        <w:rPr>
          <w:spacing w:val="-4"/>
          <w:szCs w:val="28"/>
        </w:rPr>
        <w:t>;</w:t>
      </w:r>
    </w:p>
    <w:p w:rsidR="006961B2" w:rsidRPr="00575CA5" w:rsidRDefault="006961B2" w:rsidP="00D265FF">
      <w:pPr>
        <w:spacing w:before="80" w:after="80"/>
        <w:ind w:firstLine="567"/>
        <w:jc w:val="both"/>
        <w:rPr>
          <w:spacing w:val="-4"/>
          <w:szCs w:val="28"/>
        </w:rPr>
      </w:pPr>
      <w:r w:rsidRPr="00575CA5">
        <w:rPr>
          <w:spacing w:val="-4"/>
          <w:szCs w:val="28"/>
        </w:rPr>
        <w:t>Căn cứ Kế hoạch 218/KH-UBND ngày</w:t>
      </w:r>
      <w:r w:rsidR="008D0300" w:rsidRPr="00575CA5">
        <w:rPr>
          <w:spacing w:val="-4"/>
          <w:szCs w:val="28"/>
        </w:rPr>
        <w:t xml:space="preserve"> 31/12/2021</w:t>
      </w:r>
      <w:r w:rsidRPr="00575CA5">
        <w:rPr>
          <w:spacing w:val="-4"/>
          <w:szCs w:val="28"/>
        </w:rPr>
        <w:t xml:space="preserve"> </w:t>
      </w:r>
      <w:r w:rsidR="003109E7" w:rsidRPr="00575CA5">
        <w:rPr>
          <w:spacing w:val="-4"/>
          <w:szCs w:val="28"/>
        </w:rPr>
        <w:t>c</w:t>
      </w:r>
      <w:r w:rsidRPr="00575CA5">
        <w:rPr>
          <w:spacing w:val="-4"/>
          <w:szCs w:val="28"/>
        </w:rPr>
        <w:t xml:space="preserve">ủa UBND tỉnh Quảng Trị về việc </w:t>
      </w:r>
      <w:r w:rsidR="008D0300" w:rsidRPr="00575CA5">
        <w:t>Triển khai thực hiện Chương trình MTQG xây dựng nông thôn mới trên địa bàn tỉnh giai đoạn 2021-2025;</w:t>
      </w:r>
    </w:p>
    <w:p w:rsidR="0044126E" w:rsidRPr="00575CA5" w:rsidRDefault="0044126E" w:rsidP="00D265FF">
      <w:pPr>
        <w:autoSpaceDE w:val="0"/>
        <w:autoSpaceDN w:val="0"/>
        <w:adjustRightInd w:val="0"/>
        <w:spacing w:before="80" w:after="80"/>
        <w:ind w:firstLine="540"/>
        <w:jc w:val="both"/>
        <w:rPr>
          <w:szCs w:val="28"/>
        </w:rPr>
      </w:pPr>
      <w:r w:rsidRPr="00575CA5">
        <w:rPr>
          <w:szCs w:val="28"/>
        </w:rPr>
        <w:t>Căn cứ Thông báo Kết luận số 01-TB/BCĐ ngày 06/3/2020 của Ban chỉ đạo xây dựng nông thôn mới huyện Hải Lăng; Thông báo số 113/TB-UBND ngày 25/3/2020 của UBND huyện Hải Lăng về nội dung xây dựng huyện nông thôn mới giai đoạn 2021-2025.</w:t>
      </w:r>
    </w:p>
    <w:p w:rsidR="002908E4" w:rsidRPr="00575CA5" w:rsidRDefault="002908E4" w:rsidP="00544664">
      <w:pPr>
        <w:autoSpaceDE w:val="0"/>
        <w:autoSpaceDN w:val="0"/>
        <w:adjustRightInd w:val="0"/>
        <w:spacing w:before="120" w:after="80"/>
        <w:jc w:val="center"/>
        <w:rPr>
          <w:b/>
          <w:szCs w:val="28"/>
        </w:rPr>
      </w:pPr>
      <w:r w:rsidRPr="00575CA5">
        <w:rPr>
          <w:b/>
          <w:szCs w:val="28"/>
        </w:rPr>
        <w:t>Phần thứ nhất:</w:t>
      </w:r>
    </w:p>
    <w:p w:rsidR="00895ADB" w:rsidRPr="00575CA5" w:rsidRDefault="008F571D" w:rsidP="00D265FF">
      <w:pPr>
        <w:autoSpaceDE w:val="0"/>
        <w:autoSpaceDN w:val="0"/>
        <w:adjustRightInd w:val="0"/>
        <w:spacing w:before="80" w:after="80"/>
        <w:jc w:val="center"/>
        <w:rPr>
          <w:b/>
          <w:szCs w:val="28"/>
        </w:rPr>
      </w:pPr>
      <w:r w:rsidRPr="00575CA5">
        <w:rPr>
          <w:b/>
          <w:szCs w:val="28"/>
        </w:rPr>
        <w:t xml:space="preserve">KẾT QUẢ THỰC HIỆN CHƯƠNG TRÌNH MỤC TIÊU QUỐC GIA </w:t>
      </w:r>
    </w:p>
    <w:p w:rsidR="002908E4" w:rsidRPr="00575CA5" w:rsidRDefault="008F571D" w:rsidP="00D265FF">
      <w:pPr>
        <w:autoSpaceDE w:val="0"/>
        <w:autoSpaceDN w:val="0"/>
        <w:adjustRightInd w:val="0"/>
        <w:spacing w:before="80" w:after="80"/>
        <w:jc w:val="center"/>
        <w:rPr>
          <w:b/>
          <w:szCs w:val="28"/>
        </w:rPr>
      </w:pPr>
      <w:r w:rsidRPr="00575CA5">
        <w:rPr>
          <w:b/>
          <w:szCs w:val="28"/>
        </w:rPr>
        <w:t xml:space="preserve">XÂY DỰNG NÔNG THÔN MỚI HUYỆN HẢI LĂNG </w:t>
      </w:r>
    </w:p>
    <w:p w:rsidR="008F571D" w:rsidRPr="00575CA5" w:rsidRDefault="008F571D" w:rsidP="00D265FF">
      <w:pPr>
        <w:autoSpaceDE w:val="0"/>
        <w:autoSpaceDN w:val="0"/>
        <w:adjustRightInd w:val="0"/>
        <w:spacing w:before="80" w:after="80"/>
        <w:jc w:val="center"/>
        <w:rPr>
          <w:b/>
          <w:szCs w:val="28"/>
        </w:rPr>
      </w:pPr>
      <w:r w:rsidRPr="00575CA5">
        <w:rPr>
          <w:b/>
          <w:szCs w:val="28"/>
        </w:rPr>
        <w:t>GIAI ĐOẠ</w:t>
      </w:r>
      <w:r w:rsidR="00AF6D32" w:rsidRPr="00575CA5">
        <w:rPr>
          <w:b/>
          <w:szCs w:val="28"/>
        </w:rPr>
        <w:t>N 2010-2021</w:t>
      </w:r>
    </w:p>
    <w:p w:rsidR="001C0FBA" w:rsidRPr="00575CA5" w:rsidRDefault="001C0FBA" w:rsidP="00D265FF">
      <w:pPr>
        <w:autoSpaceDE w:val="0"/>
        <w:autoSpaceDN w:val="0"/>
        <w:adjustRightInd w:val="0"/>
        <w:spacing w:before="80" w:after="80"/>
        <w:ind w:firstLine="540"/>
        <w:jc w:val="center"/>
        <w:rPr>
          <w:b/>
          <w:szCs w:val="28"/>
        </w:rPr>
      </w:pPr>
    </w:p>
    <w:p w:rsidR="001B48D1" w:rsidRPr="00575CA5" w:rsidRDefault="001B48D1" w:rsidP="00D265FF">
      <w:pPr>
        <w:autoSpaceDE w:val="0"/>
        <w:autoSpaceDN w:val="0"/>
        <w:adjustRightInd w:val="0"/>
        <w:spacing w:before="80" w:after="80"/>
        <w:ind w:firstLine="540"/>
        <w:jc w:val="both"/>
        <w:rPr>
          <w:b/>
          <w:szCs w:val="28"/>
        </w:rPr>
      </w:pPr>
      <w:r w:rsidRPr="00575CA5">
        <w:rPr>
          <w:b/>
          <w:szCs w:val="28"/>
        </w:rPr>
        <w:t>I. ĐẶC ĐIỂM TÌNH HÌNH</w:t>
      </w:r>
    </w:p>
    <w:p w:rsidR="001B48D1" w:rsidRPr="00575CA5" w:rsidRDefault="001B48D1" w:rsidP="00D265FF">
      <w:pPr>
        <w:spacing w:before="80" w:after="80"/>
        <w:ind w:firstLine="540"/>
        <w:jc w:val="both"/>
        <w:rPr>
          <w:lang w:val="nb-NO"/>
        </w:rPr>
      </w:pPr>
      <w:r w:rsidRPr="00575CA5">
        <w:rPr>
          <w:lang w:val="nb-NO"/>
        </w:rPr>
        <w:t xml:space="preserve">Huyện Hải Lăng có 15 xã, 01 thị trấn, trong đó có </w:t>
      </w:r>
      <w:r w:rsidR="00C611A6" w:rsidRPr="00575CA5">
        <w:rPr>
          <w:lang w:val="nb-NO"/>
        </w:rPr>
        <w:t>6</w:t>
      </w:r>
      <w:r w:rsidRPr="00575CA5">
        <w:rPr>
          <w:lang w:val="nb-NO"/>
        </w:rPr>
        <w:t xml:space="preserve"> xã thuộc Khu kinh tế Đông Nam Quảng Trị,</w:t>
      </w:r>
      <w:r w:rsidR="00C611A6" w:rsidRPr="00575CA5">
        <w:rPr>
          <w:lang w:val="nb-NO"/>
        </w:rPr>
        <w:t xml:space="preserve"> được chia thành 3 vùng: Vùng gò đồi, vùng đồng bằng và vùng bãi ngang ven biển</w:t>
      </w:r>
      <w:r w:rsidRPr="00575CA5">
        <w:rPr>
          <w:lang w:val="nb-NO"/>
        </w:rPr>
        <w:t>. Tổng diện tích tự nhiên là 42.479,70 ha</w:t>
      </w:r>
      <w:r w:rsidR="008004BE" w:rsidRPr="00575CA5">
        <w:rPr>
          <w:lang w:val="nb-NO"/>
        </w:rPr>
        <w:t xml:space="preserve">, trong đó: Đất nông nghiệp: 35.384,4 ha, chiếm 83,3%; đất phi nông nghiệp: 5.596,9 ha, chiếm </w:t>
      </w:r>
      <w:r w:rsidR="00802AD7" w:rsidRPr="00575CA5">
        <w:rPr>
          <w:lang w:val="nb-NO"/>
        </w:rPr>
        <w:t>13,2%; đất chưa sử dụng: 1.498,4 ha, chiếm 3,5% diện tích đất tự nhiên.</w:t>
      </w:r>
      <w:r w:rsidRPr="00575CA5">
        <w:rPr>
          <w:lang w:val="nb-NO"/>
        </w:rPr>
        <w:t xml:space="preserve"> </w:t>
      </w:r>
      <w:r w:rsidR="00802AD7" w:rsidRPr="00575CA5">
        <w:rPr>
          <w:lang w:val="nb-NO"/>
        </w:rPr>
        <w:t>D</w:t>
      </w:r>
      <w:r w:rsidRPr="00575CA5">
        <w:rPr>
          <w:lang w:val="nb-NO"/>
        </w:rPr>
        <w:t xml:space="preserve">ân số </w:t>
      </w:r>
      <w:r w:rsidR="00802AD7" w:rsidRPr="00575CA5">
        <w:rPr>
          <w:lang w:val="nb-NO"/>
        </w:rPr>
        <w:t xml:space="preserve">toàn huyện có </w:t>
      </w:r>
      <w:r w:rsidRPr="00575CA5">
        <w:rPr>
          <w:lang w:val="nb-NO"/>
        </w:rPr>
        <w:t xml:space="preserve">81.833 </w:t>
      </w:r>
      <w:r w:rsidR="00802AD7" w:rsidRPr="00575CA5">
        <w:rPr>
          <w:lang w:val="nb-NO"/>
        </w:rPr>
        <w:t>người, trong đó dân số khu vực nông thôn chiếm 96,16%</w:t>
      </w:r>
      <w:r w:rsidR="00AC795C" w:rsidRPr="00575CA5">
        <w:rPr>
          <w:lang w:val="nb-NO"/>
        </w:rPr>
        <w:t>. Lao động trong độ tuổi là 38.965 người, trong đó lao động khu vực nông thôn là 37.331 người, chiếm 95,81%.</w:t>
      </w:r>
    </w:p>
    <w:p w:rsidR="006A60FA" w:rsidRPr="00575CA5" w:rsidRDefault="00846DD2" w:rsidP="00D265FF">
      <w:pPr>
        <w:spacing w:before="80" w:after="80" w:line="245" w:lineRule="auto"/>
        <w:ind w:firstLine="540"/>
        <w:jc w:val="both"/>
        <w:rPr>
          <w:szCs w:val="28"/>
          <w:lang w:val="es-ES_tradnl"/>
        </w:rPr>
      </w:pPr>
      <w:r w:rsidRPr="00575CA5">
        <w:rPr>
          <w:szCs w:val="28"/>
          <w:lang w:val="es-ES_tradnl"/>
        </w:rPr>
        <w:t xml:space="preserve">Tốc độ tăng trưởng </w:t>
      </w:r>
      <w:r w:rsidR="00840DBF" w:rsidRPr="00575CA5">
        <w:rPr>
          <w:szCs w:val="28"/>
          <w:lang w:val="es-ES_tradnl"/>
        </w:rPr>
        <w:t xml:space="preserve">giá trị sản xuất đạt </w:t>
      </w:r>
      <w:r w:rsidR="00CC41DA" w:rsidRPr="00575CA5">
        <w:rPr>
          <w:szCs w:val="28"/>
          <w:lang w:val="es-ES_tradnl"/>
        </w:rPr>
        <w:t>7,64</w:t>
      </w:r>
      <w:r w:rsidR="00840DBF" w:rsidRPr="00575CA5">
        <w:rPr>
          <w:szCs w:val="28"/>
          <w:lang w:val="es-ES_tradnl"/>
        </w:rPr>
        <w:t>%</w:t>
      </w:r>
      <w:r w:rsidRPr="00575CA5">
        <w:rPr>
          <w:szCs w:val="28"/>
          <w:lang w:val="es-ES_tradnl"/>
        </w:rPr>
        <w:t xml:space="preserve">, </w:t>
      </w:r>
      <w:r w:rsidR="00704117" w:rsidRPr="00575CA5">
        <w:rPr>
          <w:szCs w:val="28"/>
          <w:lang w:val="es-ES_tradnl"/>
        </w:rPr>
        <w:t xml:space="preserve">cơ cấu kinh tế chuyển dịch theo hướng tích cực, </w:t>
      </w:r>
      <w:r w:rsidRPr="00575CA5">
        <w:rPr>
          <w:szCs w:val="28"/>
          <w:lang w:val="es-ES_tradnl"/>
        </w:rPr>
        <w:t>trong đó: Nông</w:t>
      </w:r>
      <w:r w:rsidR="00704117" w:rsidRPr="00575CA5">
        <w:rPr>
          <w:szCs w:val="28"/>
          <w:lang w:val="es-ES_tradnl"/>
        </w:rPr>
        <w:t>-</w:t>
      </w:r>
      <w:r w:rsidRPr="00575CA5">
        <w:rPr>
          <w:szCs w:val="28"/>
          <w:lang w:val="es-ES_tradnl"/>
        </w:rPr>
        <w:t>Lâm</w:t>
      </w:r>
      <w:r w:rsidR="00704117" w:rsidRPr="00575CA5">
        <w:rPr>
          <w:szCs w:val="28"/>
          <w:lang w:val="es-ES_tradnl"/>
        </w:rPr>
        <w:t>-Ngư</w:t>
      </w:r>
      <w:r w:rsidR="00895ADB" w:rsidRPr="00575CA5">
        <w:rPr>
          <w:szCs w:val="28"/>
          <w:lang w:val="es-ES_tradnl"/>
        </w:rPr>
        <w:t xml:space="preserve"> </w:t>
      </w:r>
      <w:r w:rsidR="00CC41DA" w:rsidRPr="00575CA5">
        <w:rPr>
          <w:szCs w:val="28"/>
          <w:lang w:val="es-ES_tradnl"/>
        </w:rPr>
        <w:t>4,93</w:t>
      </w:r>
      <w:r w:rsidR="006A60FA" w:rsidRPr="00575CA5">
        <w:rPr>
          <w:szCs w:val="28"/>
          <w:lang w:val="es-ES_tradnl"/>
        </w:rPr>
        <w:t>%</w:t>
      </w:r>
      <w:r w:rsidRPr="00575CA5">
        <w:rPr>
          <w:szCs w:val="28"/>
          <w:lang w:val="es-ES_tradnl"/>
        </w:rPr>
        <w:t>; CN-</w:t>
      </w:r>
      <w:r w:rsidR="006A60FA" w:rsidRPr="00575CA5">
        <w:rPr>
          <w:szCs w:val="28"/>
          <w:lang w:val="es-ES_tradnl"/>
        </w:rPr>
        <w:t>TTCN&amp;</w:t>
      </w:r>
      <w:r w:rsidRPr="00575CA5">
        <w:rPr>
          <w:szCs w:val="28"/>
          <w:lang w:val="es-ES_tradnl"/>
        </w:rPr>
        <w:t xml:space="preserve">XD </w:t>
      </w:r>
      <w:r w:rsidR="00CC41DA" w:rsidRPr="00575CA5">
        <w:rPr>
          <w:szCs w:val="28"/>
          <w:lang w:val="es-ES_tradnl"/>
        </w:rPr>
        <w:t>10,62</w:t>
      </w:r>
      <w:r w:rsidR="006A60FA" w:rsidRPr="00575CA5">
        <w:rPr>
          <w:szCs w:val="28"/>
          <w:lang w:val="es-ES_tradnl"/>
        </w:rPr>
        <w:t>%</w:t>
      </w:r>
      <w:r w:rsidRPr="00575CA5">
        <w:rPr>
          <w:szCs w:val="28"/>
          <w:lang w:val="es-ES_tradnl"/>
        </w:rPr>
        <w:t xml:space="preserve">; dịch vụ </w:t>
      </w:r>
      <w:r w:rsidR="00CC41DA" w:rsidRPr="00575CA5">
        <w:rPr>
          <w:szCs w:val="28"/>
          <w:lang w:val="es-ES_tradnl"/>
        </w:rPr>
        <w:t xml:space="preserve">6,7 </w:t>
      </w:r>
      <w:r w:rsidRPr="00575CA5">
        <w:rPr>
          <w:szCs w:val="28"/>
          <w:lang w:val="es-ES_tradnl"/>
        </w:rPr>
        <w:t xml:space="preserve">%. Thu nhập bình quân đầu người đạt </w:t>
      </w:r>
      <w:r w:rsidR="00CC41DA" w:rsidRPr="00575CA5">
        <w:rPr>
          <w:szCs w:val="28"/>
          <w:lang w:val="es-ES_tradnl"/>
        </w:rPr>
        <w:t>59,34</w:t>
      </w:r>
      <w:r w:rsidR="006A60FA" w:rsidRPr="00575CA5">
        <w:rPr>
          <w:szCs w:val="28"/>
          <w:lang w:val="es-ES_tradnl"/>
        </w:rPr>
        <w:t xml:space="preserve"> triệu đồng</w:t>
      </w:r>
      <w:r w:rsidR="00207463" w:rsidRPr="00575CA5">
        <w:rPr>
          <w:szCs w:val="28"/>
          <w:lang w:val="es-ES_tradnl"/>
        </w:rPr>
        <w:t xml:space="preserve">, tỷ lệ hộ nghèo giảm xuống còn </w:t>
      </w:r>
      <w:r w:rsidR="006961B2" w:rsidRPr="00575CA5">
        <w:rPr>
          <w:szCs w:val="28"/>
          <w:lang w:val="es-ES_tradnl"/>
        </w:rPr>
        <w:t>0,</w:t>
      </w:r>
      <w:r w:rsidR="00571837" w:rsidRPr="00575CA5">
        <w:rPr>
          <w:szCs w:val="28"/>
          <w:lang w:val="es-ES_tradnl"/>
        </w:rPr>
        <w:t>6</w:t>
      </w:r>
      <w:r w:rsidR="00207463" w:rsidRPr="00575CA5">
        <w:rPr>
          <w:szCs w:val="28"/>
          <w:lang w:val="es-ES_tradnl"/>
        </w:rPr>
        <w:t>%</w:t>
      </w:r>
      <w:r w:rsidR="00571837" w:rsidRPr="00575CA5">
        <w:rPr>
          <w:szCs w:val="28"/>
          <w:lang w:val="es-ES_tradnl"/>
        </w:rPr>
        <w:t xml:space="preserve"> (năm 2021)</w:t>
      </w:r>
      <w:r w:rsidR="00207463" w:rsidRPr="00575CA5">
        <w:rPr>
          <w:szCs w:val="28"/>
          <w:lang w:val="es-ES_tradnl"/>
        </w:rPr>
        <w:t xml:space="preserve">. Cơ sở hạ tầng nông thôn được quan tâm đầu tư, từng bước đáp ứng nhu cầu phát triển trên địa bàn. </w:t>
      </w:r>
    </w:p>
    <w:p w:rsidR="008F571D" w:rsidRPr="00575CA5" w:rsidRDefault="009602A1" w:rsidP="00D265FF">
      <w:pPr>
        <w:autoSpaceDE w:val="0"/>
        <w:autoSpaceDN w:val="0"/>
        <w:adjustRightInd w:val="0"/>
        <w:spacing w:before="80" w:after="80" w:line="266" w:lineRule="auto"/>
        <w:ind w:firstLine="540"/>
        <w:jc w:val="both"/>
        <w:rPr>
          <w:b/>
          <w:szCs w:val="28"/>
        </w:rPr>
      </w:pPr>
      <w:r w:rsidRPr="00575CA5">
        <w:rPr>
          <w:b/>
          <w:szCs w:val="28"/>
        </w:rPr>
        <w:t>II</w:t>
      </w:r>
      <w:r w:rsidR="008F571D" w:rsidRPr="00575CA5">
        <w:rPr>
          <w:b/>
          <w:szCs w:val="28"/>
        </w:rPr>
        <w:t xml:space="preserve">. </w:t>
      </w:r>
      <w:r w:rsidR="002908E4" w:rsidRPr="00575CA5">
        <w:rPr>
          <w:b/>
          <w:szCs w:val="28"/>
        </w:rPr>
        <w:t>QUÁ TRÌNH TRIỂN KHAI THỰC HIỆN</w:t>
      </w:r>
    </w:p>
    <w:p w:rsidR="006314F4" w:rsidRPr="00575CA5" w:rsidRDefault="007A16FE" w:rsidP="00A04CB9">
      <w:pPr>
        <w:spacing w:before="80" w:after="80" w:line="266" w:lineRule="auto"/>
        <w:ind w:firstLine="567"/>
        <w:jc w:val="both"/>
        <w:rPr>
          <w:szCs w:val="28"/>
        </w:rPr>
      </w:pPr>
      <w:r w:rsidRPr="00575CA5">
        <w:rPr>
          <w:szCs w:val="28"/>
        </w:rPr>
        <w:t xml:space="preserve">Căn cứ Nghị quyết số 26-NQ/TW ngày 05/8/2008 của Ban chấp hành Trung ương Đảng khóa X về “Nông nghiệp, nông dân, nông thôn”, Quyết định số 491/QĐ-TTg ngày 16/4/2009 của Thủ tướng Chính phủ về việc ban hành Bộ tiêu chí quốc gia về nông thôn mới; </w:t>
      </w:r>
      <w:r w:rsidR="006314F4" w:rsidRPr="00575CA5">
        <w:rPr>
          <w:szCs w:val="28"/>
        </w:rPr>
        <w:t>h</w:t>
      </w:r>
      <w:r w:rsidRPr="00575CA5">
        <w:rPr>
          <w:szCs w:val="28"/>
        </w:rPr>
        <w:t xml:space="preserve">uyện Hải Lăng đã </w:t>
      </w:r>
      <w:r w:rsidR="00895ADB" w:rsidRPr="00575CA5">
        <w:rPr>
          <w:szCs w:val="28"/>
        </w:rPr>
        <w:t>cụ thể hóa bằng</w:t>
      </w:r>
      <w:r w:rsidRPr="00575CA5">
        <w:rPr>
          <w:szCs w:val="28"/>
        </w:rPr>
        <w:t xml:space="preserve"> Chương trình hành động số 16-CTr/HU ngày 24/4/2009 về “Nông nghiệp, nông dân, nông thôn”</w:t>
      </w:r>
      <w:r w:rsidR="00865D20" w:rsidRPr="00575CA5">
        <w:rPr>
          <w:szCs w:val="28"/>
        </w:rPr>
        <w:t xml:space="preserve">, </w:t>
      </w:r>
      <w:r w:rsidRPr="00575CA5">
        <w:rPr>
          <w:szCs w:val="28"/>
        </w:rPr>
        <w:t>Nghị quyết số 02-NQ/HU ngày 29/6/2012</w:t>
      </w:r>
      <w:r w:rsidR="00865D20" w:rsidRPr="00575CA5">
        <w:rPr>
          <w:szCs w:val="28"/>
        </w:rPr>
        <w:t xml:space="preserve"> về xây dựng nông thôn mới giai đoạn 2011-2015, định hướng đến năm 2020.</w:t>
      </w:r>
      <w:r w:rsidR="00706102" w:rsidRPr="00575CA5">
        <w:rPr>
          <w:szCs w:val="28"/>
        </w:rPr>
        <w:t xml:space="preserve"> </w:t>
      </w:r>
      <w:r w:rsidR="00113143" w:rsidRPr="00575CA5">
        <w:rPr>
          <w:szCs w:val="28"/>
        </w:rPr>
        <w:t xml:space="preserve">Giai đoạn 2010-2020 đã </w:t>
      </w:r>
      <w:r w:rsidR="00113143" w:rsidRPr="00575CA5">
        <w:rPr>
          <w:szCs w:val="28"/>
        </w:rPr>
        <w:lastRenderedPageBreak/>
        <w:t>đạt được một số chỉ tiêu đáng khích lệ, t</w:t>
      </w:r>
      <w:r w:rsidR="003109E7" w:rsidRPr="00575CA5">
        <w:rPr>
          <w:szCs w:val="28"/>
        </w:rPr>
        <w:t>rên cơ sở kết</w:t>
      </w:r>
      <w:r w:rsidR="00706102" w:rsidRPr="00575CA5">
        <w:rPr>
          <w:szCs w:val="28"/>
        </w:rPr>
        <w:t xml:space="preserve"> quả</w:t>
      </w:r>
      <w:r w:rsidR="003109E7" w:rsidRPr="00575CA5">
        <w:rPr>
          <w:szCs w:val="28"/>
        </w:rPr>
        <w:t xml:space="preserve"> </w:t>
      </w:r>
      <w:r w:rsidR="00113143" w:rsidRPr="00575CA5">
        <w:rPr>
          <w:szCs w:val="28"/>
        </w:rPr>
        <w:t>đạt được.</w:t>
      </w:r>
      <w:r w:rsidR="003109E7" w:rsidRPr="00575CA5">
        <w:rPr>
          <w:szCs w:val="28"/>
        </w:rPr>
        <w:t xml:space="preserve"> Đại hội Đảng bộ huyện nhiệm kỳ 2020-2025</w:t>
      </w:r>
      <w:r w:rsidR="00113143" w:rsidRPr="00575CA5">
        <w:rPr>
          <w:szCs w:val="28"/>
        </w:rPr>
        <w:t xml:space="preserve"> đã đưa ra chỉ tiêu</w:t>
      </w:r>
      <w:r w:rsidR="00706102" w:rsidRPr="00575CA5">
        <w:rPr>
          <w:szCs w:val="28"/>
        </w:rPr>
        <w:t>, mục tiêu</w:t>
      </w:r>
      <w:r w:rsidR="00113143" w:rsidRPr="00575CA5">
        <w:rPr>
          <w:szCs w:val="28"/>
        </w:rPr>
        <w:t xml:space="preserve"> xây dựng huyện đạt chuẩn nông thôn mới giai đoạn 2021-2025, </w:t>
      </w:r>
      <w:r w:rsidR="00706102" w:rsidRPr="00575CA5">
        <w:rPr>
          <w:szCs w:val="28"/>
        </w:rPr>
        <w:t xml:space="preserve">để đạt được mục tiêu </w:t>
      </w:r>
      <w:r w:rsidR="00113143" w:rsidRPr="00575CA5">
        <w:rPr>
          <w:szCs w:val="28"/>
        </w:rPr>
        <w:t xml:space="preserve"> huyện đã ban hành Nghị quyết </w:t>
      </w:r>
      <w:r w:rsidR="006961B2" w:rsidRPr="00575CA5">
        <w:rPr>
          <w:szCs w:val="28"/>
        </w:rPr>
        <w:t xml:space="preserve">số 20/NQ-HĐND </w:t>
      </w:r>
      <w:r w:rsidR="00867A66" w:rsidRPr="00575CA5">
        <w:rPr>
          <w:szCs w:val="28"/>
        </w:rPr>
        <w:t xml:space="preserve">ngày </w:t>
      </w:r>
      <w:r w:rsidR="00A04CB9" w:rsidRPr="00575CA5">
        <w:rPr>
          <w:szCs w:val="28"/>
        </w:rPr>
        <w:t>16</w:t>
      </w:r>
      <w:r w:rsidR="00867A66" w:rsidRPr="00575CA5">
        <w:rPr>
          <w:szCs w:val="28"/>
        </w:rPr>
        <w:t>/</w:t>
      </w:r>
      <w:r w:rsidR="00A04CB9" w:rsidRPr="00575CA5">
        <w:rPr>
          <w:szCs w:val="28"/>
        </w:rPr>
        <w:t>7</w:t>
      </w:r>
      <w:r w:rsidR="00867A66" w:rsidRPr="00575CA5">
        <w:rPr>
          <w:szCs w:val="28"/>
        </w:rPr>
        <w:t xml:space="preserve">/2020 của HĐND huyện về xây dựng huyện nông thôn mới giai đoạn 2021-2025; </w:t>
      </w:r>
      <w:r w:rsidR="00B6461B" w:rsidRPr="00575CA5">
        <w:rPr>
          <w:szCs w:val="28"/>
        </w:rPr>
        <w:t>ngày</w:t>
      </w:r>
      <w:r w:rsidR="00A04CB9" w:rsidRPr="00575CA5">
        <w:rPr>
          <w:szCs w:val="28"/>
        </w:rPr>
        <w:t>16</w:t>
      </w:r>
      <w:r w:rsidR="00B6461B" w:rsidRPr="00575CA5">
        <w:rPr>
          <w:szCs w:val="28"/>
        </w:rPr>
        <w:t>/</w:t>
      </w:r>
      <w:r w:rsidR="00A04CB9" w:rsidRPr="00575CA5">
        <w:rPr>
          <w:szCs w:val="28"/>
        </w:rPr>
        <w:t>7</w:t>
      </w:r>
      <w:r w:rsidR="00B6461B" w:rsidRPr="00575CA5">
        <w:rPr>
          <w:szCs w:val="28"/>
        </w:rPr>
        <w:t xml:space="preserve">/2020 </w:t>
      </w:r>
      <w:r w:rsidR="00867A66" w:rsidRPr="00575CA5">
        <w:rPr>
          <w:szCs w:val="28"/>
        </w:rPr>
        <w:t>UBND huyện ban hành Đề án số</w:t>
      </w:r>
      <w:r w:rsidR="00A04CB9" w:rsidRPr="00575CA5">
        <w:rPr>
          <w:szCs w:val="28"/>
        </w:rPr>
        <w:t xml:space="preserve"> 689/ĐA-UBND </w:t>
      </w:r>
      <w:r w:rsidR="00867A66" w:rsidRPr="00575CA5">
        <w:rPr>
          <w:szCs w:val="28"/>
        </w:rPr>
        <w:t xml:space="preserve">về việc </w:t>
      </w:r>
      <w:r w:rsidR="00A04CB9" w:rsidRPr="00575CA5">
        <w:rPr>
          <w:szCs w:val="28"/>
          <w:lang w:val="vi-VN"/>
        </w:rPr>
        <w:t>về xây dựng huyện nông thôn mới giai đoạn 2020-2025</w:t>
      </w:r>
      <w:r w:rsidR="00A04CB9" w:rsidRPr="00575CA5">
        <w:rPr>
          <w:szCs w:val="28"/>
        </w:rPr>
        <w:t xml:space="preserve"> với</w:t>
      </w:r>
      <w:r w:rsidR="0053259F" w:rsidRPr="00575CA5">
        <w:rPr>
          <w:szCs w:val="28"/>
          <w:lang w:val="de-DE"/>
        </w:rPr>
        <w:t xml:space="preserve"> mục tiêu xây dựng huyện đạt chuẩn nông thôn mới trong năm 2023, </w:t>
      </w:r>
      <w:r w:rsidR="00662BB8" w:rsidRPr="00575CA5">
        <w:rPr>
          <w:szCs w:val="28"/>
          <w:lang w:val="de-DE"/>
        </w:rPr>
        <w:t xml:space="preserve">chọn </w:t>
      </w:r>
      <w:r w:rsidR="006314F4" w:rsidRPr="00575CA5">
        <w:rPr>
          <w:szCs w:val="28"/>
          <w:lang w:val="de-DE"/>
        </w:rPr>
        <w:t>chọn 5 xã</w:t>
      </w:r>
      <w:r w:rsidR="006314F4" w:rsidRPr="00575CA5">
        <w:rPr>
          <w:rStyle w:val="FootnoteReference"/>
          <w:szCs w:val="28"/>
        </w:rPr>
        <w:footnoteReference w:id="1"/>
      </w:r>
      <w:r w:rsidR="006314F4" w:rsidRPr="00575CA5">
        <w:rPr>
          <w:szCs w:val="28"/>
          <w:lang w:val="de-DE"/>
        </w:rPr>
        <w:t xml:space="preserve"> xây dựng </w:t>
      </w:r>
      <w:r w:rsidR="00662BB8" w:rsidRPr="00575CA5">
        <w:rPr>
          <w:szCs w:val="28"/>
          <w:lang w:val="de-DE"/>
        </w:rPr>
        <w:t>xã nông thôn mới nâng cao, trong đó có 2 xã nông thôn mới kiểu mẫu trong giai đoạn 2021-2025</w:t>
      </w:r>
      <w:r w:rsidR="006314F4" w:rsidRPr="00575CA5">
        <w:rPr>
          <w:szCs w:val="28"/>
          <w:lang w:val="de-DE"/>
        </w:rPr>
        <w:t>.</w:t>
      </w:r>
    </w:p>
    <w:p w:rsidR="00542E67" w:rsidRPr="00575CA5" w:rsidRDefault="00662BB8" w:rsidP="00D265FF">
      <w:pPr>
        <w:spacing w:before="80" w:after="80" w:line="266" w:lineRule="auto"/>
        <w:ind w:firstLine="561"/>
        <w:jc w:val="both"/>
        <w:rPr>
          <w:spacing w:val="-2"/>
          <w:szCs w:val="28"/>
          <w:lang w:val="de-DE"/>
        </w:rPr>
      </w:pPr>
      <w:r w:rsidRPr="00575CA5">
        <w:rPr>
          <w:spacing w:val="-2"/>
          <w:szCs w:val="28"/>
          <w:lang w:val="de-DE"/>
        </w:rPr>
        <w:t xml:space="preserve">Kiện toàn </w:t>
      </w:r>
      <w:r w:rsidR="00542E67" w:rsidRPr="00575CA5">
        <w:rPr>
          <w:spacing w:val="-2"/>
          <w:szCs w:val="28"/>
          <w:lang w:val="de-DE"/>
        </w:rPr>
        <w:t>Bộ máy chỉ đạo, quản lý Chương trình, bao gồ</w:t>
      </w:r>
      <w:r w:rsidR="00895ADB" w:rsidRPr="00575CA5">
        <w:rPr>
          <w:spacing w:val="-2"/>
          <w:szCs w:val="28"/>
          <w:lang w:val="de-DE"/>
        </w:rPr>
        <w:t>m: BCĐ xây dựng NTM, Tổ chỉ đạo</w:t>
      </w:r>
      <w:r w:rsidR="00542E67" w:rsidRPr="00575CA5">
        <w:rPr>
          <w:spacing w:val="-2"/>
          <w:szCs w:val="28"/>
          <w:lang w:val="de-DE"/>
        </w:rPr>
        <w:t xml:space="preserve"> xã XD NTM, VPĐP NTM cấp huyện; BCĐ, BQL XD NTM cấp xã và Ban phát triển các thôn. Thành lập các Tổ chỉ đạo xây dựng NTM tham gia sinh hoạt chi bộ nông thôn để theo dõi, chỉ đạo, hướng dẫn cơ sở trong công tác xây dựng NTM.</w:t>
      </w:r>
    </w:p>
    <w:p w:rsidR="00122F04" w:rsidRPr="00575CA5" w:rsidRDefault="00895ADB" w:rsidP="00D265FF">
      <w:pPr>
        <w:spacing w:before="80" w:after="80" w:line="266" w:lineRule="auto"/>
        <w:ind w:firstLine="560"/>
        <w:jc w:val="both"/>
        <w:rPr>
          <w:szCs w:val="28"/>
          <w:lang w:val="de-DE"/>
        </w:rPr>
      </w:pPr>
      <w:r w:rsidRPr="00575CA5">
        <w:rPr>
          <w:lang w:val="de-DE"/>
        </w:rPr>
        <w:t>C</w:t>
      </w:r>
      <w:r w:rsidR="00122F04" w:rsidRPr="00575CA5">
        <w:rPr>
          <w:lang w:val="de-DE"/>
        </w:rPr>
        <w:t>hỉ đạo thực hiện 1</w:t>
      </w:r>
      <w:r w:rsidR="00ED092F" w:rsidRPr="00575CA5">
        <w:rPr>
          <w:lang w:val="de-DE"/>
        </w:rPr>
        <w:t>5</w:t>
      </w:r>
      <w:r w:rsidR="00122F04" w:rsidRPr="00575CA5">
        <w:rPr>
          <w:lang w:val="de-DE"/>
        </w:rPr>
        <w:t xml:space="preserve"> tiêu chí xã nông thôn mới kết hợp với việc triển khai Bộ tiêu chí </w:t>
      </w:r>
      <w:r w:rsidR="00122F04" w:rsidRPr="00575CA5">
        <w:rPr>
          <w:i/>
          <w:lang w:val="de-DE"/>
        </w:rPr>
        <w:t>“thôn NTM”</w:t>
      </w:r>
      <w:r w:rsidR="00122F04" w:rsidRPr="00575CA5">
        <w:rPr>
          <w:lang w:val="de-DE"/>
        </w:rPr>
        <w:t xml:space="preserve">, </w:t>
      </w:r>
      <w:r w:rsidR="00122F04" w:rsidRPr="00575CA5">
        <w:rPr>
          <w:i/>
          <w:lang w:val="de-DE"/>
        </w:rPr>
        <w:t>“gia đình NTM”; 6 chủ đề “chỉnh trang nông thôn”</w:t>
      </w:r>
      <w:r w:rsidR="00122F04" w:rsidRPr="00575CA5">
        <w:rPr>
          <w:rStyle w:val="FootnoteReference"/>
          <w:i/>
        </w:rPr>
        <w:footnoteReference w:id="2"/>
      </w:r>
      <w:r w:rsidR="00122F04" w:rsidRPr="00575CA5">
        <w:rPr>
          <w:lang w:val="de-DE"/>
        </w:rPr>
        <w:t xml:space="preserve">, </w:t>
      </w:r>
      <w:r w:rsidR="00122F04" w:rsidRPr="00575CA5">
        <w:rPr>
          <w:i/>
          <w:lang w:val="de-DE"/>
        </w:rPr>
        <w:t>“ngày NTM”,</w:t>
      </w:r>
      <w:r w:rsidR="00122F04" w:rsidRPr="00575CA5">
        <w:rPr>
          <w:lang w:val="de-DE"/>
        </w:rPr>
        <w:t xml:space="preserve"> </w:t>
      </w:r>
      <w:r w:rsidR="00122F04" w:rsidRPr="00575CA5">
        <w:rPr>
          <w:i/>
          <w:lang w:val="de-DE"/>
        </w:rPr>
        <w:t xml:space="preserve">“ngày thứ 7 tình nguyện vì nông thôn mới“ và </w:t>
      </w:r>
      <w:r w:rsidR="00122F04" w:rsidRPr="00575CA5">
        <w:rPr>
          <w:lang w:val="de-DE"/>
        </w:rPr>
        <w:t xml:space="preserve">xây dựng </w:t>
      </w:r>
      <w:r w:rsidR="00122F04" w:rsidRPr="00575CA5">
        <w:rPr>
          <w:i/>
          <w:lang w:val="de-DE"/>
        </w:rPr>
        <w:t xml:space="preserve">“tuyến đường kiểu mẫu” </w:t>
      </w:r>
      <w:r w:rsidR="00122F04" w:rsidRPr="00575CA5">
        <w:rPr>
          <w:lang w:val="de-DE"/>
        </w:rPr>
        <w:t xml:space="preserve">của huyện. Phong trào </w:t>
      </w:r>
      <w:r w:rsidR="00122F04" w:rsidRPr="00575CA5">
        <w:rPr>
          <w:i/>
          <w:szCs w:val="28"/>
          <w:lang w:val="de-DE"/>
        </w:rPr>
        <w:t>“Hải Lăng chung sức xây dựng nông thôn mới”</w:t>
      </w:r>
      <w:r w:rsidR="00122F04" w:rsidRPr="00575CA5">
        <w:rPr>
          <w:szCs w:val="28"/>
          <w:lang w:val="de-DE"/>
        </w:rPr>
        <w:t xml:space="preserve"> gắn với phong trào </w:t>
      </w:r>
      <w:r w:rsidR="00122F04" w:rsidRPr="00575CA5">
        <w:rPr>
          <w:i/>
          <w:szCs w:val="28"/>
          <w:lang w:val="de-DE"/>
        </w:rPr>
        <w:t>“Toàn dân đoàn kết xây dựng nông thôn mới, đô thị văn minh”</w:t>
      </w:r>
      <w:r w:rsidR="00122F04" w:rsidRPr="00575CA5">
        <w:rPr>
          <w:szCs w:val="28"/>
          <w:lang w:val="de-DE"/>
        </w:rPr>
        <w:t xml:space="preserve"> được thực hiện thường xuyên nhằm tuyên truyền, vận động các tầng lớp nhân dân tham gia, ủng hộ.</w:t>
      </w:r>
    </w:p>
    <w:p w:rsidR="00BA714C" w:rsidRPr="00575CA5" w:rsidRDefault="00554B37" w:rsidP="00B6461B">
      <w:pPr>
        <w:spacing w:before="80" w:after="80" w:line="266" w:lineRule="auto"/>
        <w:ind w:firstLine="560"/>
        <w:jc w:val="both"/>
        <w:rPr>
          <w:lang w:val="de-DE"/>
        </w:rPr>
      </w:pPr>
      <w:r w:rsidRPr="00575CA5">
        <w:rPr>
          <w:szCs w:val="28"/>
          <w:lang w:val="de-DE"/>
        </w:rPr>
        <w:t>Tuy nhiên</w:t>
      </w:r>
      <w:r w:rsidR="0034325F" w:rsidRPr="00575CA5">
        <w:rPr>
          <w:szCs w:val="28"/>
          <w:lang w:val="de-DE"/>
        </w:rPr>
        <w:t xml:space="preserve">, việc triển khai xây dựng nông thôn mới tại địa phương bước đầu gặp rất nhiều khó khăn như: </w:t>
      </w:r>
      <w:r w:rsidRPr="00575CA5">
        <w:rPr>
          <w:szCs w:val="28"/>
          <w:lang w:val="de-DE"/>
        </w:rPr>
        <w:t>h</w:t>
      </w:r>
      <w:r w:rsidR="00D003C6" w:rsidRPr="00575CA5">
        <w:rPr>
          <w:lang w:val="de-DE"/>
        </w:rPr>
        <w:t>ầu hết các xã chỉ đạt các tiêu chí về điện, bưu điện, hình thức tổ chức sản xuất, văn hóa, an ninh, trật tự xã hội; các tiêu chí hạ tầng kinh tế xã hội đạt thấp, đòi hỏi nguồn lực đầu tư lớn; vấn đề môi trường chưa đảm bảo,...</w:t>
      </w:r>
      <w:r w:rsidR="002739D3" w:rsidRPr="00575CA5">
        <w:rPr>
          <w:lang w:val="de-DE"/>
        </w:rPr>
        <w:t xml:space="preserve"> </w:t>
      </w:r>
      <w:r w:rsidR="00B6461B" w:rsidRPr="00575CA5">
        <w:rPr>
          <w:szCs w:val="28"/>
        </w:rPr>
        <w:t>Tuy nhiên, để triển khai thực hiện Chương trình mục tiêu quốc gia xây dựng nông thôn mới phù hợp với Nghị quyết, quyết định của Chính phủ</w:t>
      </w:r>
      <w:r w:rsidR="00A04CB9" w:rsidRPr="00575CA5">
        <w:rPr>
          <w:szCs w:val="28"/>
        </w:rPr>
        <w:t>, Nghị quyết 03-NQ/TU ngày 04/11/2021 của Tỉnh ủy</w:t>
      </w:r>
      <w:r w:rsidR="00A04CB9" w:rsidRPr="00575CA5">
        <w:t>, Kế hoạch 218/KH-UBND ngày 31/12/2021 của UBND tỉnh</w:t>
      </w:r>
      <w:r w:rsidR="00B6461B" w:rsidRPr="00575CA5">
        <w:rPr>
          <w:szCs w:val="28"/>
        </w:rPr>
        <w:t xml:space="preserve">. Huyện </w:t>
      </w:r>
      <w:r w:rsidR="00B57672" w:rsidRPr="00575CA5">
        <w:rPr>
          <w:szCs w:val="28"/>
        </w:rPr>
        <w:t>chỉ đạo các xã</w:t>
      </w:r>
      <w:r w:rsidR="00B6461B" w:rsidRPr="00575CA5">
        <w:rPr>
          <w:szCs w:val="28"/>
        </w:rPr>
        <w:t xml:space="preserve"> </w:t>
      </w:r>
      <w:r w:rsidR="00D93812" w:rsidRPr="00575CA5">
        <w:rPr>
          <w:lang w:val="de-DE"/>
        </w:rPr>
        <w:t>rà soát theo bộ tiêu chí xã nông thôn mới giai đoạ</w:t>
      </w:r>
      <w:r w:rsidR="00B57672" w:rsidRPr="00575CA5">
        <w:rPr>
          <w:lang w:val="de-DE"/>
        </w:rPr>
        <w:t>n 2021-2025.</w:t>
      </w:r>
      <w:r w:rsidR="00D93812" w:rsidRPr="00575CA5">
        <w:rPr>
          <w:lang w:val="de-DE"/>
        </w:rPr>
        <w:t xml:space="preserve"> </w:t>
      </w:r>
    </w:p>
    <w:p w:rsidR="002908E4" w:rsidRPr="00575CA5" w:rsidRDefault="002908E4" w:rsidP="00D265FF">
      <w:pPr>
        <w:autoSpaceDE w:val="0"/>
        <w:autoSpaceDN w:val="0"/>
        <w:adjustRightInd w:val="0"/>
        <w:spacing w:before="50" w:after="50"/>
        <w:ind w:firstLine="540"/>
        <w:jc w:val="both"/>
        <w:rPr>
          <w:b/>
          <w:szCs w:val="28"/>
        </w:rPr>
      </w:pPr>
      <w:r w:rsidRPr="00575CA5">
        <w:rPr>
          <w:b/>
          <w:szCs w:val="28"/>
        </w:rPr>
        <w:t>I</w:t>
      </w:r>
      <w:r w:rsidR="006C0D95" w:rsidRPr="00575CA5">
        <w:rPr>
          <w:b/>
          <w:szCs w:val="28"/>
        </w:rPr>
        <w:t>I</w:t>
      </w:r>
      <w:r w:rsidRPr="00575CA5">
        <w:rPr>
          <w:b/>
          <w:szCs w:val="28"/>
        </w:rPr>
        <w:t>I. NHỮNG KẾT QUẢ ĐẠT ĐƯỢC</w:t>
      </w:r>
    </w:p>
    <w:p w:rsidR="00796745" w:rsidRPr="00575CA5" w:rsidRDefault="00796745" w:rsidP="00D265FF">
      <w:pPr>
        <w:autoSpaceDE w:val="0"/>
        <w:autoSpaceDN w:val="0"/>
        <w:adjustRightInd w:val="0"/>
        <w:spacing w:before="50" w:after="50"/>
        <w:ind w:firstLine="540"/>
        <w:jc w:val="both"/>
        <w:rPr>
          <w:b/>
          <w:szCs w:val="28"/>
        </w:rPr>
      </w:pPr>
      <w:r w:rsidRPr="00575CA5">
        <w:rPr>
          <w:b/>
          <w:szCs w:val="28"/>
        </w:rPr>
        <w:t>1</w:t>
      </w:r>
      <w:r w:rsidR="00B54FE3" w:rsidRPr="00575CA5">
        <w:rPr>
          <w:b/>
          <w:szCs w:val="28"/>
        </w:rPr>
        <w:t>. Đánh giá chung</w:t>
      </w:r>
    </w:p>
    <w:p w:rsidR="00E50D06" w:rsidRPr="00575CA5" w:rsidRDefault="00711BAB" w:rsidP="00A04CB9">
      <w:pPr>
        <w:ind w:firstLine="540"/>
        <w:jc w:val="both"/>
        <w:rPr>
          <w:spacing w:val="-6"/>
          <w:szCs w:val="28"/>
          <w:lang w:val="es-ES_tradnl"/>
        </w:rPr>
      </w:pPr>
      <w:r w:rsidRPr="00575CA5">
        <w:rPr>
          <w:spacing w:val="-6"/>
          <w:szCs w:val="28"/>
        </w:rPr>
        <w:t>Thu nhập bình quân người</w:t>
      </w:r>
      <w:r w:rsidRPr="00575CA5">
        <w:rPr>
          <w:spacing w:val="-6"/>
          <w:szCs w:val="28"/>
          <w:lang w:val="es-ES_tradnl"/>
        </w:rPr>
        <w:t xml:space="preserve"> </w:t>
      </w:r>
      <w:r w:rsidR="00674C68" w:rsidRPr="00575CA5">
        <w:rPr>
          <w:spacing w:val="-6"/>
          <w:szCs w:val="28"/>
          <w:lang w:val="es-ES_tradnl"/>
        </w:rPr>
        <w:t xml:space="preserve">đến nay </w:t>
      </w:r>
      <w:r w:rsidRPr="00575CA5">
        <w:rPr>
          <w:spacing w:val="-6"/>
          <w:szCs w:val="28"/>
          <w:lang w:val="es-ES_tradnl"/>
        </w:rPr>
        <w:t xml:space="preserve">đạt </w:t>
      </w:r>
      <w:r w:rsidR="00840DBF" w:rsidRPr="00575CA5">
        <w:rPr>
          <w:spacing w:val="-6"/>
          <w:szCs w:val="28"/>
          <w:lang w:val="es-ES_tradnl"/>
        </w:rPr>
        <w:t>58,7</w:t>
      </w:r>
      <w:r w:rsidRPr="00575CA5">
        <w:rPr>
          <w:spacing w:val="-6"/>
          <w:szCs w:val="28"/>
          <w:lang w:val="es-ES_tradnl"/>
        </w:rPr>
        <w:t xml:space="preserve"> triệu đồng</w:t>
      </w:r>
      <w:r w:rsidR="00491581" w:rsidRPr="00575CA5">
        <w:rPr>
          <w:spacing w:val="-6"/>
          <w:szCs w:val="28"/>
          <w:lang w:val="es-ES_tradnl"/>
        </w:rPr>
        <w:t>/người/năm</w:t>
      </w:r>
      <w:r w:rsidRPr="00575CA5">
        <w:rPr>
          <w:spacing w:val="-6"/>
          <w:szCs w:val="28"/>
          <w:lang w:val="es-ES_tradnl"/>
        </w:rPr>
        <w:t xml:space="preserve">, tăng </w:t>
      </w:r>
      <w:r w:rsidR="00840DBF" w:rsidRPr="00575CA5">
        <w:rPr>
          <w:spacing w:val="-6"/>
          <w:szCs w:val="28"/>
          <w:lang w:val="es-ES_tradnl"/>
        </w:rPr>
        <w:t>46,16</w:t>
      </w:r>
      <w:r w:rsidRPr="00575CA5">
        <w:rPr>
          <w:spacing w:val="-6"/>
          <w:szCs w:val="28"/>
          <w:lang w:val="es-ES_tradnl"/>
        </w:rPr>
        <w:t xml:space="preserve"> triệu đồng so với năm 2010; tỷ lệ hộ nghèo</w:t>
      </w:r>
      <w:r w:rsidR="00F076FC" w:rsidRPr="00575CA5">
        <w:rPr>
          <w:spacing w:val="-6"/>
          <w:szCs w:val="28"/>
          <w:lang w:val="es-ES_tradnl"/>
        </w:rPr>
        <w:t xml:space="preserve"> 0,6</w:t>
      </w:r>
      <w:r w:rsidRPr="00575CA5">
        <w:rPr>
          <w:spacing w:val="-6"/>
          <w:szCs w:val="28"/>
          <w:lang w:val="es-ES_tradnl"/>
        </w:rPr>
        <w:t xml:space="preserve">% giảm </w:t>
      </w:r>
      <w:r w:rsidR="00F076FC" w:rsidRPr="00575CA5">
        <w:rPr>
          <w:spacing w:val="-6"/>
          <w:szCs w:val="28"/>
          <w:lang w:val="es-ES_tradnl"/>
        </w:rPr>
        <w:t>11</w:t>
      </w:r>
      <w:r w:rsidRPr="00575CA5">
        <w:rPr>
          <w:spacing w:val="-6"/>
          <w:szCs w:val="28"/>
          <w:lang w:val="es-ES_tradnl"/>
        </w:rPr>
        <w:t>,</w:t>
      </w:r>
      <w:r w:rsidR="00F076FC" w:rsidRPr="00575CA5">
        <w:rPr>
          <w:spacing w:val="-6"/>
          <w:szCs w:val="28"/>
          <w:lang w:val="es-ES_tradnl"/>
        </w:rPr>
        <w:t>46</w:t>
      </w:r>
      <w:r w:rsidRPr="00575CA5">
        <w:rPr>
          <w:spacing w:val="-6"/>
          <w:szCs w:val="28"/>
          <w:lang w:val="es-ES_tradnl"/>
        </w:rPr>
        <w:t>% so vớ</w:t>
      </w:r>
      <w:r w:rsidR="00E50D06" w:rsidRPr="00575CA5">
        <w:rPr>
          <w:spacing w:val="-6"/>
          <w:szCs w:val="28"/>
          <w:lang w:val="es-ES_tradnl"/>
        </w:rPr>
        <w:t>i năm 2010;</w:t>
      </w:r>
    </w:p>
    <w:p w:rsidR="00B57672" w:rsidRPr="00575CA5" w:rsidRDefault="00E50D06" w:rsidP="00A04CB9">
      <w:pPr>
        <w:ind w:firstLine="540"/>
        <w:jc w:val="both"/>
        <w:rPr>
          <w:szCs w:val="28"/>
          <w:highlight w:val="yellow"/>
          <w:lang w:val="es-ES_tradnl"/>
        </w:rPr>
      </w:pPr>
      <w:r w:rsidRPr="00575CA5">
        <w:rPr>
          <w:szCs w:val="28"/>
          <w:lang w:val="es-ES_tradnl"/>
        </w:rPr>
        <w:t xml:space="preserve">Theo bộ tiêu chí giai đoạn 2016-2020, có 12/15 xã đạt chuẩn NTM, đạt tỷ lệ 80% gồm: Hải Thượng, Hải Phú </w:t>
      </w:r>
      <w:r w:rsidRPr="00575CA5">
        <w:rPr>
          <w:i/>
          <w:szCs w:val="28"/>
          <w:lang w:val="es-ES_tradnl"/>
        </w:rPr>
        <w:t>(năm 2015)</w:t>
      </w:r>
      <w:r w:rsidRPr="00575CA5">
        <w:rPr>
          <w:szCs w:val="28"/>
          <w:lang w:val="es-ES_tradnl"/>
        </w:rPr>
        <w:t xml:space="preserve">; Hải Lâm </w:t>
      </w:r>
      <w:r w:rsidRPr="00575CA5">
        <w:rPr>
          <w:i/>
          <w:szCs w:val="28"/>
          <w:lang w:val="es-ES_tradnl"/>
        </w:rPr>
        <w:t>(năm 2016)</w:t>
      </w:r>
      <w:r w:rsidRPr="00575CA5">
        <w:rPr>
          <w:szCs w:val="28"/>
          <w:lang w:val="es-ES_tradnl"/>
        </w:rPr>
        <w:t xml:space="preserve">; Hải Phong, Hải Quế </w:t>
      </w:r>
      <w:r w:rsidRPr="00575CA5">
        <w:rPr>
          <w:i/>
          <w:szCs w:val="28"/>
          <w:lang w:val="es-ES_tradnl"/>
        </w:rPr>
        <w:t>(năm 2017)</w:t>
      </w:r>
      <w:r w:rsidRPr="00575CA5">
        <w:rPr>
          <w:szCs w:val="28"/>
          <w:lang w:val="es-ES_tradnl"/>
        </w:rPr>
        <w:t xml:space="preserve">; Hải Dương </w:t>
      </w:r>
      <w:r w:rsidRPr="00575CA5">
        <w:rPr>
          <w:i/>
          <w:szCs w:val="28"/>
          <w:lang w:val="es-ES_tradnl"/>
        </w:rPr>
        <w:t>(năm 2018)</w:t>
      </w:r>
      <w:r w:rsidRPr="00575CA5">
        <w:rPr>
          <w:szCs w:val="28"/>
          <w:lang w:val="es-ES_tradnl"/>
        </w:rPr>
        <w:t xml:space="preserve">; Hải Sơn, Hải Trường, Hải Ba </w:t>
      </w:r>
      <w:r w:rsidRPr="00575CA5">
        <w:rPr>
          <w:i/>
          <w:szCs w:val="28"/>
          <w:lang w:val="es-ES_tradnl"/>
        </w:rPr>
        <w:t xml:space="preserve">(năm 2019), Hải Hưng, Hải Quy (2020), Hải Định (2021). </w:t>
      </w:r>
      <w:r w:rsidR="005B57E3" w:rsidRPr="00575CA5">
        <w:rPr>
          <w:szCs w:val="28"/>
          <w:lang w:val="es-ES_tradnl"/>
        </w:rPr>
        <w:t xml:space="preserve">Tuy nhiên qua rà soát, đánh giá theo bộ tiêu chí xã nông thôn mới giai đoạn 2021- 2025 với tiêu </w:t>
      </w:r>
      <w:r w:rsidR="005B57E3" w:rsidRPr="00575CA5">
        <w:rPr>
          <w:szCs w:val="28"/>
          <w:lang w:val="es-ES_tradnl"/>
        </w:rPr>
        <w:lastRenderedPageBreak/>
        <w:t xml:space="preserve">chuẩn, yêu cầu cao hơn, </w:t>
      </w:r>
      <w:r w:rsidR="00B57672" w:rsidRPr="00575CA5">
        <w:rPr>
          <w:lang w:val="de-DE"/>
        </w:rPr>
        <w:t xml:space="preserve">số tiêu chí bình quân đạt 17,13 tiêu chí/xã, giảm 1,34 tiêu chí/xã so với bộ tiêu chí giai đoạn 2016-2020 (18,47 tiêu chí/xã); 02 xã đạt 19 tiêu chí (Hải Thượng, Hải Ba); 02 xã đạt 18 tiêu chí (Hải Định, Hải Lâm); 08 xã đạt 17 tiêu chí; có 2 xã đạt 16 tiêu chí; xã Hải Chánh 15 tiêu chí. </w:t>
      </w:r>
    </w:p>
    <w:p w:rsidR="00B57672" w:rsidRPr="00575CA5" w:rsidRDefault="00B57672" w:rsidP="00B57672">
      <w:pPr>
        <w:spacing w:before="120" w:after="80" w:line="266" w:lineRule="auto"/>
        <w:ind w:firstLine="560"/>
        <w:jc w:val="center"/>
      </w:pPr>
      <w:r w:rsidRPr="00575CA5">
        <w:rPr>
          <w:i/>
          <w:lang w:val="de-DE"/>
        </w:rPr>
        <w:t>(Chi tiết phụ lục 01 kèm theo</w:t>
      </w:r>
      <w:r w:rsidRPr="00575CA5">
        <w:rPr>
          <w:i/>
        </w:rPr>
        <w:t>)</w:t>
      </w:r>
    </w:p>
    <w:p w:rsidR="00FC2D7B" w:rsidRPr="00575CA5" w:rsidRDefault="00FC2D7B" w:rsidP="00A04CB9">
      <w:pPr>
        <w:autoSpaceDE w:val="0"/>
        <w:autoSpaceDN w:val="0"/>
        <w:adjustRightInd w:val="0"/>
        <w:spacing w:before="50" w:after="50"/>
        <w:ind w:firstLine="540"/>
        <w:jc w:val="both"/>
        <w:rPr>
          <w:szCs w:val="28"/>
          <w:lang w:val="es-ES_tradnl"/>
        </w:rPr>
      </w:pPr>
      <w:r w:rsidRPr="00575CA5">
        <w:rPr>
          <w:szCs w:val="28"/>
          <w:lang w:val="es-ES_tradnl"/>
        </w:rPr>
        <w:t xml:space="preserve">Kinh tế xã hội có bước phát triển, đời sống nhân dân được cải thiện, tỷ lệ hộ nghèo giảm mạnh, hệ thống chính trị và quốc phòng an ninh được giữ vững; xây dựng nông thôn mới đảm bảo theo quy hoạch; nhiều tuyến đường giao thông nông thôn, nội đồng được cứng hóa, mở rộng; các công trình thiết yếu, các thiết chế văn hóa được đầu tư mới, đảm bảo; cảnh quan môi trường từng bước được cải thiện; phong trào </w:t>
      </w:r>
      <w:r w:rsidRPr="00575CA5">
        <w:rPr>
          <w:i/>
          <w:szCs w:val="28"/>
          <w:lang w:val="es-ES_tradnl"/>
        </w:rPr>
        <w:t xml:space="preserve">“Hải Lăng chung sức xây dựng nông thôn mới” </w:t>
      </w:r>
      <w:r w:rsidRPr="00575CA5">
        <w:rPr>
          <w:szCs w:val="28"/>
          <w:lang w:val="es-ES_tradnl"/>
        </w:rPr>
        <w:t>gắn với</w:t>
      </w:r>
      <w:r w:rsidRPr="00575CA5">
        <w:rPr>
          <w:i/>
          <w:szCs w:val="28"/>
          <w:lang w:val="es-ES_tradnl"/>
        </w:rPr>
        <w:t xml:space="preserve"> “chỉnh trang nông thôn”</w:t>
      </w:r>
      <w:r w:rsidRPr="00575CA5">
        <w:rPr>
          <w:szCs w:val="28"/>
          <w:lang w:val="es-ES_tradnl"/>
        </w:rPr>
        <w:t xml:space="preserve"> được triển khai sâu rộng, đã có nhiều cách làm hay, sáng tạo, nhiều mô hình hiệu quả trong xây dựng NTM được nhân rộng; thu hút được sự tham gia đông đảo của các tầng lớp nhân dân, đã có nhiều tập thể, cá nhân tích cực tham gia hiến đất, </w:t>
      </w:r>
      <w:r w:rsidR="00F71079" w:rsidRPr="00575CA5">
        <w:rPr>
          <w:szCs w:val="28"/>
          <w:lang w:val="es-ES_tradnl"/>
        </w:rPr>
        <w:t>đóng góp vật chất, tinh thần xây dựng nông thôn mới.</w:t>
      </w:r>
    </w:p>
    <w:p w:rsidR="00796745" w:rsidRPr="00575CA5" w:rsidRDefault="00796745" w:rsidP="00D265FF">
      <w:pPr>
        <w:autoSpaceDE w:val="0"/>
        <w:autoSpaceDN w:val="0"/>
        <w:adjustRightInd w:val="0"/>
        <w:spacing w:before="50" w:after="50"/>
        <w:ind w:firstLine="540"/>
        <w:jc w:val="both"/>
        <w:rPr>
          <w:b/>
          <w:szCs w:val="28"/>
          <w:lang w:val="es-ES_tradnl"/>
        </w:rPr>
      </w:pPr>
      <w:r w:rsidRPr="00575CA5">
        <w:rPr>
          <w:b/>
          <w:szCs w:val="28"/>
          <w:lang w:val="es-ES_tradnl"/>
        </w:rPr>
        <w:t>2. Đánh giá hiện trạ</w:t>
      </w:r>
      <w:r w:rsidR="000B5329" w:rsidRPr="00575CA5">
        <w:rPr>
          <w:b/>
          <w:szCs w:val="28"/>
          <w:lang w:val="es-ES_tradnl"/>
        </w:rPr>
        <w:t>ng tiêu chí H</w:t>
      </w:r>
      <w:r w:rsidRPr="00575CA5">
        <w:rPr>
          <w:b/>
          <w:szCs w:val="28"/>
          <w:lang w:val="es-ES_tradnl"/>
        </w:rPr>
        <w:t>uyện nông thôn mới</w:t>
      </w:r>
    </w:p>
    <w:p w:rsidR="00796745" w:rsidRPr="00575CA5" w:rsidRDefault="000B5329" w:rsidP="00D265FF">
      <w:pPr>
        <w:autoSpaceDE w:val="0"/>
        <w:autoSpaceDN w:val="0"/>
        <w:adjustRightInd w:val="0"/>
        <w:spacing w:before="50" w:after="50"/>
        <w:ind w:firstLine="540"/>
        <w:jc w:val="both"/>
        <w:rPr>
          <w:szCs w:val="28"/>
          <w:lang w:val="es-ES_tradnl"/>
        </w:rPr>
      </w:pPr>
      <w:r w:rsidRPr="00575CA5">
        <w:rPr>
          <w:szCs w:val="28"/>
          <w:lang w:val="es-ES_tradnl"/>
        </w:rPr>
        <w:t>Theo k</w:t>
      </w:r>
      <w:r w:rsidR="00796745" w:rsidRPr="00575CA5">
        <w:rPr>
          <w:szCs w:val="28"/>
          <w:lang w:val="es-ES_tradnl"/>
        </w:rPr>
        <w:t xml:space="preserve">ết quả rà soát, đánh giá Bộ tiêu chí huyện NTM tại Quyết định số </w:t>
      </w:r>
      <w:r w:rsidR="008E1623" w:rsidRPr="00575CA5">
        <w:rPr>
          <w:szCs w:val="28"/>
          <w:lang w:val="es-ES_tradnl"/>
        </w:rPr>
        <w:t>320/QĐ-TTg ngày 08/3/2022</w:t>
      </w:r>
      <w:r w:rsidR="00796745" w:rsidRPr="00575CA5">
        <w:rPr>
          <w:szCs w:val="28"/>
          <w:lang w:val="es-ES_tradnl"/>
        </w:rPr>
        <w:t xml:space="preserve"> của Thủ tướng Chính phủ, đế</w:t>
      </w:r>
      <w:r w:rsidRPr="00575CA5">
        <w:rPr>
          <w:szCs w:val="28"/>
          <w:lang w:val="es-ES_tradnl"/>
        </w:rPr>
        <w:t>n nay</w:t>
      </w:r>
      <w:r w:rsidR="00796745" w:rsidRPr="00575CA5">
        <w:rPr>
          <w:szCs w:val="28"/>
          <w:lang w:val="es-ES_tradnl"/>
        </w:rPr>
        <w:t xml:space="preserve"> huyện đạ</w:t>
      </w:r>
      <w:r w:rsidRPr="00575CA5">
        <w:rPr>
          <w:szCs w:val="28"/>
          <w:lang w:val="es-ES_tradnl"/>
        </w:rPr>
        <w:t xml:space="preserve">t </w:t>
      </w:r>
      <w:r w:rsidR="008E1623" w:rsidRPr="00575CA5">
        <w:rPr>
          <w:szCs w:val="28"/>
          <w:lang w:val="es-ES_tradnl"/>
        </w:rPr>
        <w:t>3</w:t>
      </w:r>
      <w:r w:rsidRPr="00575CA5">
        <w:rPr>
          <w:szCs w:val="28"/>
          <w:lang w:val="es-ES_tradnl"/>
        </w:rPr>
        <w:t xml:space="preserve">/9 tiêu chí, </w:t>
      </w:r>
      <w:r w:rsidR="008E1623" w:rsidRPr="00575CA5">
        <w:rPr>
          <w:szCs w:val="28"/>
          <w:lang w:val="es-ES_tradnl"/>
        </w:rPr>
        <w:t>21/36</w:t>
      </w:r>
      <w:r w:rsidR="00796745" w:rsidRPr="00575CA5">
        <w:rPr>
          <w:szCs w:val="28"/>
          <w:lang w:val="es-ES_tradnl"/>
        </w:rPr>
        <w:t xml:space="preserve"> chỉ</w:t>
      </w:r>
      <w:r w:rsidR="005F7DE9" w:rsidRPr="00575CA5">
        <w:rPr>
          <w:szCs w:val="28"/>
          <w:lang w:val="es-ES_tradnl"/>
        </w:rPr>
        <w:t xml:space="preserve"> tiêu</w:t>
      </w:r>
      <w:r w:rsidR="008B5B5E" w:rsidRPr="00575CA5">
        <w:rPr>
          <w:szCs w:val="28"/>
          <w:lang w:val="es-ES_tradnl"/>
        </w:rPr>
        <w:t>, 3 tiêu chí g</w:t>
      </w:r>
      <w:r w:rsidR="00796745" w:rsidRPr="00575CA5">
        <w:rPr>
          <w:szCs w:val="28"/>
          <w:lang w:val="es-ES_tradnl"/>
        </w:rPr>
        <w:t xml:space="preserve">ồm: </w:t>
      </w:r>
      <w:r w:rsidR="008E2F4A" w:rsidRPr="00575CA5">
        <w:rPr>
          <w:szCs w:val="28"/>
          <w:lang w:val="es-ES_tradnl"/>
        </w:rPr>
        <w:t>t</w:t>
      </w:r>
      <w:r w:rsidR="00796745" w:rsidRPr="00575CA5">
        <w:rPr>
          <w:szCs w:val="28"/>
          <w:lang w:val="es-ES_tradnl"/>
        </w:rPr>
        <w:t xml:space="preserve">iêu chí số 3 </w:t>
      </w:r>
      <w:r w:rsidR="00796745" w:rsidRPr="00575CA5">
        <w:rPr>
          <w:i/>
          <w:szCs w:val="28"/>
          <w:lang w:val="es-ES_tradnl"/>
        </w:rPr>
        <w:t>(Thủy lợi)</w:t>
      </w:r>
      <w:r w:rsidR="00796745" w:rsidRPr="00575CA5">
        <w:rPr>
          <w:szCs w:val="28"/>
          <w:lang w:val="es-ES_tradnl"/>
        </w:rPr>
        <w:t xml:space="preserve">, tiêu chí số 4 </w:t>
      </w:r>
      <w:r w:rsidR="00796745" w:rsidRPr="00575CA5">
        <w:rPr>
          <w:i/>
          <w:szCs w:val="28"/>
          <w:lang w:val="es-ES_tradnl"/>
        </w:rPr>
        <w:t>(Điện)</w:t>
      </w:r>
      <w:r w:rsidR="00796745" w:rsidRPr="00575CA5">
        <w:rPr>
          <w:szCs w:val="28"/>
          <w:lang w:val="es-ES_tradnl"/>
        </w:rPr>
        <w:t xml:space="preserve">, tiêu chí số </w:t>
      </w:r>
      <w:r w:rsidR="008E1623" w:rsidRPr="00575CA5">
        <w:rPr>
          <w:szCs w:val="28"/>
          <w:lang w:val="es-ES_tradnl"/>
        </w:rPr>
        <w:t>9</w:t>
      </w:r>
      <w:r w:rsidR="00796745" w:rsidRPr="00575CA5">
        <w:rPr>
          <w:szCs w:val="28"/>
          <w:lang w:val="es-ES_tradnl"/>
        </w:rPr>
        <w:t xml:space="preserve"> </w:t>
      </w:r>
      <w:r w:rsidR="0044451B" w:rsidRPr="00575CA5">
        <w:rPr>
          <w:i/>
          <w:szCs w:val="28"/>
        </w:rPr>
        <w:t>(Hệ thống chính trị- An ninh trật tự- Hành chính công)</w:t>
      </w:r>
      <w:r w:rsidR="008E1623" w:rsidRPr="00575CA5">
        <w:rPr>
          <w:szCs w:val="28"/>
          <w:lang w:val="es-ES_tradnl"/>
        </w:rPr>
        <w:t>;</w:t>
      </w:r>
      <w:r w:rsidR="00796745" w:rsidRPr="00575CA5">
        <w:rPr>
          <w:szCs w:val="28"/>
          <w:lang w:val="es-ES_tradnl"/>
        </w:rPr>
        <w:t xml:space="preserve"> </w:t>
      </w:r>
      <w:r w:rsidR="00B740AA" w:rsidRPr="00575CA5">
        <w:rPr>
          <w:szCs w:val="28"/>
          <w:lang w:val="es-ES_tradnl"/>
        </w:rPr>
        <w:t>6</w:t>
      </w:r>
      <w:r w:rsidRPr="00575CA5">
        <w:rPr>
          <w:szCs w:val="28"/>
          <w:lang w:val="es-ES_tradnl"/>
        </w:rPr>
        <w:t>/9</w:t>
      </w:r>
      <w:r w:rsidR="00796745" w:rsidRPr="00575CA5">
        <w:rPr>
          <w:szCs w:val="28"/>
          <w:lang w:val="es-ES_tradnl"/>
        </w:rPr>
        <w:t xml:space="preserve"> tiêu chí</w:t>
      </w:r>
      <w:r w:rsidRPr="00575CA5">
        <w:rPr>
          <w:szCs w:val="28"/>
          <w:lang w:val="es-ES_tradnl"/>
        </w:rPr>
        <w:t xml:space="preserve">, </w:t>
      </w:r>
      <w:r w:rsidR="00C75C7F" w:rsidRPr="00575CA5">
        <w:rPr>
          <w:szCs w:val="28"/>
          <w:lang w:val="es-ES_tradnl"/>
        </w:rPr>
        <w:t>với 15 chỉ tiêu</w:t>
      </w:r>
      <w:r w:rsidR="00796745" w:rsidRPr="00575CA5">
        <w:rPr>
          <w:szCs w:val="28"/>
          <w:lang w:val="es-ES_tradnl"/>
        </w:rPr>
        <w:t xml:space="preserve"> chưa đạt gồm: </w:t>
      </w:r>
      <w:r w:rsidR="008E2F4A" w:rsidRPr="00575CA5">
        <w:rPr>
          <w:szCs w:val="28"/>
          <w:lang w:val="es-ES_tradnl"/>
        </w:rPr>
        <w:t>t</w:t>
      </w:r>
      <w:r w:rsidR="00796745" w:rsidRPr="00575CA5">
        <w:rPr>
          <w:szCs w:val="28"/>
          <w:lang w:val="es-ES_tradnl"/>
        </w:rPr>
        <w:t xml:space="preserve">iêu chí số 1 </w:t>
      </w:r>
      <w:r w:rsidR="00796745" w:rsidRPr="00575CA5">
        <w:rPr>
          <w:i/>
          <w:szCs w:val="28"/>
          <w:lang w:val="es-ES_tradnl"/>
        </w:rPr>
        <w:t>(Quy hoạch)</w:t>
      </w:r>
      <w:r w:rsidR="00796745" w:rsidRPr="00575CA5">
        <w:rPr>
          <w:szCs w:val="28"/>
          <w:lang w:val="es-ES_tradnl"/>
        </w:rPr>
        <w:t xml:space="preserve">, tiêu chí số 2 </w:t>
      </w:r>
      <w:r w:rsidR="00796745" w:rsidRPr="00575CA5">
        <w:rPr>
          <w:i/>
          <w:szCs w:val="28"/>
          <w:lang w:val="es-ES_tradnl"/>
        </w:rPr>
        <w:t>(Giao thông)</w:t>
      </w:r>
      <w:r w:rsidR="00796745" w:rsidRPr="00575CA5">
        <w:rPr>
          <w:szCs w:val="28"/>
          <w:lang w:val="es-ES_tradnl"/>
        </w:rPr>
        <w:t xml:space="preserve">, tiêu chí số 5 </w:t>
      </w:r>
      <w:r w:rsidR="00796745" w:rsidRPr="00575CA5">
        <w:rPr>
          <w:i/>
          <w:szCs w:val="28"/>
          <w:lang w:val="es-ES_tradnl"/>
        </w:rPr>
        <w:t>(Y tế, Văn hóa, Giáo dục)</w:t>
      </w:r>
      <w:r w:rsidR="00796745" w:rsidRPr="00575CA5">
        <w:rPr>
          <w:szCs w:val="28"/>
          <w:lang w:val="es-ES_tradnl"/>
        </w:rPr>
        <w:t xml:space="preserve">, tiêu chí số 6 </w:t>
      </w:r>
      <w:r w:rsidR="00796745" w:rsidRPr="00575CA5">
        <w:rPr>
          <w:i/>
          <w:szCs w:val="28"/>
          <w:lang w:val="es-ES_tradnl"/>
        </w:rPr>
        <w:t>(Sản xuất)</w:t>
      </w:r>
      <w:r w:rsidR="00CC73DA" w:rsidRPr="00575CA5">
        <w:rPr>
          <w:szCs w:val="28"/>
          <w:lang w:val="es-ES_tradnl"/>
        </w:rPr>
        <w:t>,</w:t>
      </w:r>
      <w:r w:rsidR="00796745" w:rsidRPr="00575CA5">
        <w:rPr>
          <w:szCs w:val="28"/>
          <w:lang w:val="es-ES_tradnl"/>
        </w:rPr>
        <w:t xml:space="preserve"> tiêu chí số 7 </w:t>
      </w:r>
      <w:r w:rsidR="00796745" w:rsidRPr="00575CA5">
        <w:rPr>
          <w:i/>
          <w:szCs w:val="28"/>
          <w:lang w:val="es-ES_tradnl"/>
        </w:rPr>
        <w:t>(Môi trường)</w:t>
      </w:r>
      <w:r w:rsidR="00CC73DA" w:rsidRPr="00575CA5">
        <w:rPr>
          <w:szCs w:val="28"/>
          <w:lang w:val="es-ES_tradnl"/>
        </w:rPr>
        <w:t xml:space="preserve"> và</w:t>
      </w:r>
      <w:r w:rsidR="00796745" w:rsidRPr="00575CA5">
        <w:rPr>
          <w:szCs w:val="28"/>
          <w:lang w:val="es-ES_tradnl"/>
        </w:rPr>
        <w:t xml:space="preserve"> </w:t>
      </w:r>
      <w:r w:rsidR="00CC73DA" w:rsidRPr="00575CA5">
        <w:rPr>
          <w:szCs w:val="28"/>
          <w:lang w:val="es-ES_tradnl"/>
        </w:rPr>
        <w:t xml:space="preserve">tiêu chí số 8 </w:t>
      </w:r>
      <w:r w:rsidR="00CC73DA" w:rsidRPr="00575CA5">
        <w:rPr>
          <w:i/>
          <w:szCs w:val="28"/>
          <w:lang w:val="es-ES_tradnl"/>
        </w:rPr>
        <w:t>(Chất lượng môi trường sống)</w:t>
      </w:r>
      <w:r w:rsidR="00CC73DA" w:rsidRPr="00575CA5">
        <w:rPr>
          <w:szCs w:val="28"/>
          <w:lang w:val="es-ES_tradnl"/>
        </w:rPr>
        <w:t xml:space="preserve">; </w:t>
      </w:r>
      <w:r w:rsidR="005F7DE9" w:rsidRPr="00575CA5">
        <w:rPr>
          <w:szCs w:val="28"/>
          <w:lang w:val="es-ES_tradnl"/>
        </w:rPr>
        <w:t xml:space="preserve">các chỉ tiêu chưa đạt </w:t>
      </w:r>
      <w:r w:rsidR="00796745" w:rsidRPr="00575CA5">
        <w:rPr>
          <w:szCs w:val="28"/>
          <w:lang w:val="es-ES_tradnl"/>
        </w:rPr>
        <w:t>cụ thể:</w:t>
      </w:r>
    </w:p>
    <w:p w:rsidR="00BC0527" w:rsidRPr="00575CA5" w:rsidRDefault="00BC0527" w:rsidP="00BC0527">
      <w:pPr>
        <w:autoSpaceDE w:val="0"/>
        <w:autoSpaceDN w:val="0"/>
        <w:adjustRightInd w:val="0"/>
        <w:spacing w:before="10" w:after="10" w:line="245" w:lineRule="auto"/>
        <w:ind w:firstLine="567"/>
        <w:jc w:val="both"/>
        <w:rPr>
          <w:szCs w:val="28"/>
          <w:lang w:val="vi-VN"/>
        </w:rPr>
      </w:pPr>
      <w:r w:rsidRPr="00575CA5">
        <w:rPr>
          <w:b/>
          <w:i/>
          <w:szCs w:val="28"/>
          <w:lang w:val="es-ES_tradnl"/>
        </w:rPr>
        <w:t xml:space="preserve">- Tiêu chí số 1- Quy hoạch: </w:t>
      </w:r>
      <w:r w:rsidRPr="00575CA5">
        <w:rPr>
          <w:i/>
          <w:szCs w:val="28"/>
          <w:lang w:val="es-ES_tradnl"/>
        </w:rPr>
        <w:t>còn 02/2 chỉ tiêu</w:t>
      </w:r>
    </w:p>
    <w:p w:rsidR="00BC0527" w:rsidRPr="00575CA5" w:rsidRDefault="00263956" w:rsidP="00BC0527">
      <w:pPr>
        <w:autoSpaceDE w:val="0"/>
        <w:autoSpaceDN w:val="0"/>
        <w:adjustRightInd w:val="0"/>
        <w:spacing w:before="10" w:after="10" w:line="245" w:lineRule="auto"/>
        <w:ind w:firstLine="567"/>
        <w:jc w:val="both"/>
        <w:rPr>
          <w:szCs w:val="28"/>
        </w:rPr>
      </w:pPr>
      <w:r w:rsidRPr="00575CA5">
        <w:rPr>
          <w:szCs w:val="28"/>
        </w:rPr>
        <w:t>+</w:t>
      </w:r>
      <w:r w:rsidR="00C75C7F" w:rsidRPr="00575CA5">
        <w:rPr>
          <w:szCs w:val="28"/>
        </w:rPr>
        <w:t xml:space="preserve"> Quy</w:t>
      </w:r>
      <w:r w:rsidR="00BC0527" w:rsidRPr="00575CA5">
        <w:rPr>
          <w:szCs w:val="28"/>
        </w:rPr>
        <w:t xml:space="preserve"> hoạch vùng huyện chưa được phê duyệt theo quy định.</w:t>
      </w:r>
    </w:p>
    <w:p w:rsidR="00BC0527" w:rsidRPr="00575CA5" w:rsidRDefault="00263956" w:rsidP="00BC0527">
      <w:pPr>
        <w:autoSpaceDE w:val="0"/>
        <w:autoSpaceDN w:val="0"/>
        <w:adjustRightInd w:val="0"/>
        <w:spacing w:before="10" w:after="10" w:line="245" w:lineRule="auto"/>
        <w:ind w:firstLine="567"/>
        <w:jc w:val="both"/>
        <w:rPr>
          <w:szCs w:val="28"/>
        </w:rPr>
      </w:pPr>
      <w:r w:rsidRPr="00575CA5">
        <w:rPr>
          <w:szCs w:val="28"/>
        </w:rPr>
        <w:t>+</w:t>
      </w:r>
      <w:r w:rsidR="00C75C7F" w:rsidRPr="00575CA5">
        <w:rPr>
          <w:szCs w:val="28"/>
        </w:rPr>
        <w:t xml:space="preserve"> C</w:t>
      </w:r>
      <w:r w:rsidR="00BC0527" w:rsidRPr="00575CA5">
        <w:rPr>
          <w:szCs w:val="28"/>
        </w:rPr>
        <w:t>ông trình hạ tầng xã hội thiết yếu được đầu tư xây dựng theo quy hoạch  xây dựng  vùng huyện chưa hoàn thành (</w:t>
      </w:r>
      <w:r w:rsidR="00C75C7F" w:rsidRPr="00575CA5">
        <w:rPr>
          <w:szCs w:val="28"/>
        </w:rPr>
        <w:t>≥</w:t>
      </w:r>
      <w:r w:rsidR="00BC0527" w:rsidRPr="00575CA5">
        <w:rPr>
          <w:szCs w:val="28"/>
        </w:rPr>
        <w:t xml:space="preserve">1 công trình) </w:t>
      </w:r>
    </w:p>
    <w:p w:rsidR="00BC0527" w:rsidRPr="00575CA5" w:rsidRDefault="00BC0527" w:rsidP="00BC0527">
      <w:pPr>
        <w:autoSpaceDE w:val="0"/>
        <w:autoSpaceDN w:val="0"/>
        <w:adjustRightInd w:val="0"/>
        <w:spacing w:before="10" w:after="10" w:line="245" w:lineRule="auto"/>
        <w:ind w:firstLine="567"/>
        <w:jc w:val="both"/>
        <w:rPr>
          <w:szCs w:val="28"/>
        </w:rPr>
      </w:pPr>
      <w:r w:rsidRPr="00575CA5">
        <w:rPr>
          <w:szCs w:val="28"/>
        </w:rPr>
        <w:t xml:space="preserve">Hiện nay, Trung tâm văn hóa thể thao huyện đang xây dựng </w:t>
      </w:r>
      <w:r w:rsidRPr="00575CA5">
        <w:rPr>
          <w:i/>
          <w:szCs w:val="28"/>
        </w:rPr>
        <w:t>(khởi công ngày 17/8/2020),</w:t>
      </w:r>
      <w:r w:rsidRPr="00575CA5">
        <w:rPr>
          <w:szCs w:val="28"/>
        </w:rPr>
        <w:t xml:space="preserve"> dự kiến hoàn thành quý III/2022. </w:t>
      </w:r>
    </w:p>
    <w:p w:rsidR="00BC0527" w:rsidRPr="00575CA5" w:rsidRDefault="00BC0527" w:rsidP="00BC0527">
      <w:pPr>
        <w:autoSpaceDE w:val="0"/>
        <w:autoSpaceDN w:val="0"/>
        <w:adjustRightInd w:val="0"/>
        <w:spacing w:before="10" w:after="10" w:line="245" w:lineRule="auto"/>
        <w:ind w:firstLine="567"/>
        <w:jc w:val="both"/>
        <w:rPr>
          <w:b/>
          <w:i/>
          <w:szCs w:val="28"/>
          <w:lang w:val="es-ES_tradnl"/>
        </w:rPr>
      </w:pPr>
      <w:r w:rsidRPr="00575CA5">
        <w:rPr>
          <w:b/>
          <w:i/>
          <w:szCs w:val="28"/>
          <w:lang w:val="es-ES_tradnl"/>
        </w:rPr>
        <w:t xml:space="preserve">- Tiêu chí số 2- Giao thông: </w:t>
      </w:r>
      <w:r w:rsidRPr="00575CA5">
        <w:rPr>
          <w:i/>
          <w:szCs w:val="28"/>
          <w:lang w:val="es-ES_tradnl"/>
        </w:rPr>
        <w:t>còn 02/4 chỉ tiêu</w:t>
      </w:r>
      <w:r w:rsidRPr="00575CA5">
        <w:rPr>
          <w:b/>
          <w:i/>
          <w:szCs w:val="28"/>
          <w:lang w:val="es-ES_tradnl"/>
        </w:rPr>
        <w:t xml:space="preserve">: </w:t>
      </w:r>
    </w:p>
    <w:p w:rsidR="00BC0527" w:rsidRPr="00575CA5" w:rsidRDefault="00263956" w:rsidP="00BC0527">
      <w:pPr>
        <w:autoSpaceDE w:val="0"/>
        <w:autoSpaceDN w:val="0"/>
        <w:adjustRightInd w:val="0"/>
        <w:spacing w:before="10" w:after="10" w:line="245" w:lineRule="auto"/>
        <w:ind w:firstLine="567"/>
        <w:jc w:val="both"/>
        <w:rPr>
          <w:spacing w:val="-12"/>
          <w:szCs w:val="28"/>
        </w:rPr>
      </w:pPr>
      <w:r w:rsidRPr="00575CA5">
        <w:rPr>
          <w:szCs w:val="28"/>
        </w:rPr>
        <w:t>+</w:t>
      </w:r>
      <w:r w:rsidR="00BC0527" w:rsidRPr="00575CA5">
        <w:rPr>
          <w:szCs w:val="28"/>
        </w:rPr>
        <w:t xml:space="preserve"> </w:t>
      </w:r>
      <w:r w:rsidR="00C75C7F" w:rsidRPr="00575CA5">
        <w:rPr>
          <w:szCs w:val="28"/>
        </w:rPr>
        <w:t>T</w:t>
      </w:r>
      <w:r w:rsidR="00BC0527" w:rsidRPr="00575CA5">
        <w:rPr>
          <w:szCs w:val="28"/>
        </w:rPr>
        <w:t xml:space="preserve">ỷ lệ đường huyện </w:t>
      </w:r>
      <w:r w:rsidR="00BC0527" w:rsidRPr="00575CA5">
        <w:rPr>
          <w:szCs w:val="28"/>
          <w:lang w:val="vi-VN"/>
        </w:rPr>
        <w:t xml:space="preserve">được </w:t>
      </w:r>
      <w:r w:rsidR="00BC0527" w:rsidRPr="00575CA5">
        <w:rPr>
          <w:spacing w:val="-12"/>
          <w:szCs w:val="28"/>
          <w:lang w:val="vi-VN"/>
        </w:rPr>
        <w:t xml:space="preserve">nhựa hóa hoặc bê tông hóa </w:t>
      </w:r>
      <w:r w:rsidR="00BC0527" w:rsidRPr="00575CA5">
        <w:rPr>
          <w:spacing w:val="-12"/>
          <w:szCs w:val="28"/>
        </w:rPr>
        <w:t>theo quy định</w:t>
      </w:r>
      <w:r w:rsidR="00C75C7F" w:rsidRPr="00575CA5">
        <w:rPr>
          <w:szCs w:val="28"/>
        </w:rPr>
        <w:t xml:space="preserve"> đạt chuẩn chỉ đạt 83,57%</w:t>
      </w:r>
      <w:r w:rsidR="00C75C7F" w:rsidRPr="00575CA5">
        <w:t xml:space="preserve"> (158,5/189,65km)</w:t>
      </w:r>
      <w:r w:rsidR="00C75C7F" w:rsidRPr="00575CA5">
        <w:rPr>
          <w:szCs w:val="28"/>
          <w:lang w:val="vi-VN"/>
        </w:rPr>
        <w:t xml:space="preserve"> còn </w:t>
      </w:r>
      <w:r w:rsidR="00C75C7F" w:rsidRPr="00575CA5">
        <w:rPr>
          <w:szCs w:val="28"/>
        </w:rPr>
        <w:t>31,15 km</w:t>
      </w:r>
      <w:r w:rsidR="00BC0527" w:rsidRPr="00575CA5">
        <w:rPr>
          <w:spacing w:val="-12"/>
          <w:szCs w:val="28"/>
        </w:rPr>
        <w:t>.</w:t>
      </w:r>
    </w:p>
    <w:p w:rsidR="00BC0527" w:rsidRPr="00575CA5" w:rsidRDefault="00263956" w:rsidP="00263956">
      <w:pPr>
        <w:autoSpaceDE w:val="0"/>
        <w:autoSpaceDN w:val="0"/>
        <w:adjustRightInd w:val="0"/>
        <w:spacing w:before="10" w:after="10" w:line="245" w:lineRule="auto"/>
        <w:ind w:firstLine="567"/>
        <w:jc w:val="both"/>
        <w:rPr>
          <w:spacing w:val="-6"/>
          <w:szCs w:val="28"/>
        </w:rPr>
      </w:pPr>
      <w:r w:rsidRPr="00575CA5">
        <w:rPr>
          <w:spacing w:val="-6"/>
          <w:szCs w:val="28"/>
        </w:rPr>
        <w:t>+</w:t>
      </w:r>
      <w:r w:rsidR="00BC0527" w:rsidRPr="00575CA5">
        <w:rPr>
          <w:spacing w:val="-6"/>
          <w:szCs w:val="28"/>
        </w:rPr>
        <w:t xml:space="preserve"> Bến xe khách tại </w:t>
      </w:r>
      <w:r w:rsidR="00BF647F" w:rsidRPr="00575CA5">
        <w:rPr>
          <w:spacing w:val="-6"/>
          <w:szCs w:val="28"/>
        </w:rPr>
        <w:t>T</w:t>
      </w:r>
      <w:r w:rsidR="00BC0527" w:rsidRPr="00575CA5">
        <w:rPr>
          <w:spacing w:val="-6"/>
          <w:szCs w:val="28"/>
        </w:rPr>
        <w:t>rung tâm huyện chỉ đạt tiêu chuẩn loại VI (yêu cầu loại IV</w:t>
      </w:r>
      <w:r w:rsidRPr="00575CA5">
        <w:rPr>
          <w:spacing w:val="-6"/>
          <w:szCs w:val="28"/>
        </w:rPr>
        <w:t>)</w:t>
      </w:r>
      <w:r w:rsidR="00BC0527" w:rsidRPr="00575CA5">
        <w:rPr>
          <w:szCs w:val="28"/>
        </w:rPr>
        <w:t xml:space="preserve"> (</w:t>
      </w:r>
      <w:r w:rsidRPr="00575CA5">
        <w:rPr>
          <w:szCs w:val="28"/>
        </w:rPr>
        <w:t xml:space="preserve">quy mô đạt </w:t>
      </w:r>
      <w:r w:rsidR="00BC0527" w:rsidRPr="00575CA5">
        <w:rPr>
          <w:szCs w:val="28"/>
        </w:rPr>
        <w:t>2.500 m</w:t>
      </w:r>
      <w:r w:rsidRPr="00575CA5">
        <w:rPr>
          <w:szCs w:val="28"/>
          <w:vertAlign w:val="superscript"/>
        </w:rPr>
        <w:t>2</w:t>
      </w:r>
      <w:r w:rsidR="00BC0527" w:rsidRPr="00575CA5">
        <w:rPr>
          <w:szCs w:val="28"/>
        </w:rPr>
        <w:t>).</w:t>
      </w:r>
    </w:p>
    <w:p w:rsidR="00BC0527" w:rsidRPr="00575CA5" w:rsidRDefault="00263956" w:rsidP="00BC0527">
      <w:pPr>
        <w:autoSpaceDE w:val="0"/>
        <w:autoSpaceDN w:val="0"/>
        <w:adjustRightInd w:val="0"/>
        <w:spacing w:before="10" w:after="10" w:line="245" w:lineRule="auto"/>
        <w:ind w:firstLine="567"/>
        <w:jc w:val="both"/>
        <w:rPr>
          <w:i/>
          <w:szCs w:val="28"/>
          <w:lang w:val="vi-VN"/>
        </w:rPr>
      </w:pPr>
      <w:r w:rsidRPr="00575CA5">
        <w:rPr>
          <w:b/>
          <w:i/>
          <w:szCs w:val="28"/>
        </w:rPr>
        <w:t>-</w:t>
      </w:r>
      <w:r w:rsidR="00BC0527" w:rsidRPr="00575CA5">
        <w:rPr>
          <w:b/>
          <w:i/>
          <w:szCs w:val="28"/>
          <w:lang w:val="vi-VN"/>
        </w:rPr>
        <w:t xml:space="preserve"> </w:t>
      </w:r>
      <w:r w:rsidR="00BC0527" w:rsidRPr="00575CA5">
        <w:rPr>
          <w:b/>
          <w:i/>
          <w:szCs w:val="28"/>
          <w:lang w:val="es-ES_tradnl"/>
        </w:rPr>
        <w:t xml:space="preserve">Tiêu chí số 5 Y tế-Văn hóa-Giáo dục </w:t>
      </w:r>
      <w:r w:rsidR="00BC0527" w:rsidRPr="00575CA5">
        <w:rPr>
          <w:i/>
          <w:szCs w:val="28"/>
          <w:lang w:val="es-ES_tradnl"/>
        </w:rPr>
        <w:t xml:space="preserve">(còn 3/4 chỉ tiêu chưa đạt là trường THPT và Trung tâm GDNN&amp;GDTX): </w:t>
      </w:r>
    </w:p>
    <w:p w:rsidR="00BC0527" w:rsidRPr="00575CA5" w:rsidRDefault="00263956" w:rsidP="00BC0527">
      <w:pPr>
        <w:autoSpaceDE w:val="0"/>
        <w:autoSpaceDN w:val="0"/>
        <w:adjustRightInd w:val="0"/>
        <w:spacing w:before="10" w:after="10" w:line="245" w:lineRule="auto"/>
        <w:ind w:firstLine="567"/>
        <w:jc w:val="both"/>
        <w:rPr>
          <w:szCs w:val="28"/>
        </w:rPr>
      </w:pPr>
      <w:r w:rsidRPr="00575CA5">
        <w:rPr>
          <w:szCs w:val="28"/>
        </w:rPr>
        <w:t>+</w:t>
      </w:r>
      <w:r w:rsidR="00BC0527" w:rsidRPr="00575CA5">
        <w:rPr>
          <w:szCs w:val="28"/>
        </w:rPr>
        <w:t xml:space="preserve"> Trung tâm Y tế, Bệnh viện Hải Lăng đã công nhận đạt chuẩn bệnh viện hạng 3 vào năm 2008. Sau khi sáp nhập thành Trung tâm y tế Hải Lăng thì chưa có Bộ tiêu chí mới quy định về Trung tâm y tế huyện đạt chuẩn.</w:t>
      </w:r>
    </w:p>
    <w:p w:rsidR="00BC0527" w:rsidRPr="00575CA5" w:rsidRDefault="00263956" w:rsidP="00BC0527">
      <w:pPr>
        <w:autoSpaceDE w:val="0"/>
        <w:autoSpaceDN w:val="0"/>
        <w:adjustRightInd w:val="0"/>
        <w:spacing w:before="10" w:after="10" w:line="245" w:lineRule="auto"/>
        <w:ind w:firstLine="567"/>
        <w:jc w:val="both"/>
        <w:rPr>
          <w:spacing w:val="-6"/>
          <w:szCs w:val="28"/>
        </w:rPr>
      </w:pPr>
      <w:r w:rsidRPr="00575CA5">
        <w:rPr>
          <w:szCs w:val="28"/>
        </w:rPr>
        <w:t>+</w:t>
      </w:r>
      <w:r w:rsidR="00BC0527" w:rsidRPr="00575CA5">
        <w:rPr>
          <w:szCs w:val="28"/>
        </w:rPr>
        <w:t xml:space="preserve"> </w:t>
      </w:r>
      <w:r w:rsidRPr="00575CA5">
        <w:rPr>
          <w:szCs w:val="28"/>
        </w:rPr>
        <w:t>Chỉ có 1/3 trường đạt chuẩn quốc gia (THPT Hải Lăng)</w:t>
      </w:r>
      <w:r w:rsidR="00BC0527" w:rsidRPr="00575CA5">
        <w:rPr>
          <w:spacing w:val="-6"/>
          <w:szCs w:val="28"/>
        </w:rPr>
        <w:t xml:space="preserve"> </w:t>
      </w:r>
      <w:r w:rsidRPr="00575CA5">
        <w:rPr>
          <w:spacing w:val="-6"/>
          <w:szCs w:val="28"/>
        </w:rPr>
        <w:t>(yêu cầu tối thiểu 2 trường)</w:t>
      </w:r>
    </w:p>
    <w:p w:rsidR="00BC0527" w:rsidRPr="00575CA5" w:rsidRDefault="00263956" w:rsidP="00BC0527">
      <w:pPr>
        <w:spacing w:before="60"/>
        <w:ind w:firstLine="567"/>
        <w:jc w:val="both"/>
        <w:rPr>
          <w:szCs w:val="28"/>
        </w:rPr>
      </w:pPr>
      <w:r w:rsidRPr="00575CA5">
        <w:rPr>
          <w:szCs w:val="28"/>
        </w:rPr>
        <w:t>+</w:t>
      </w:r>
      <w:r w:rsidR="00BC0527" w:rsidRPr="00575CA5">
        <w:rPr>
          <w:szCs w:val="28"/>
        </w:rPr>
        <w:t xml:space="preserve"> Trung tâm GDNN&amp;GDTX huyện </w:t>
      </w:r>
      <w:r w:rsidRPr="00575CA5">
        <w:rPr>
          <w:szCs w:val="28"/>
        </w:rPr>
        <w:t xml:space="preserve">chưa </w:t>
      </w:r>
      <w:r w:rsidR="00BC0527" w:rsidRPr="00575CA5">
        <w:rPr>
          <w:szCs w:val="28"/>
        </w:rPr>
        <w:t>đạt kiểm định chất lượng giáo dục cấp độ 1.</w:t>
      </w:r>
    </w:p>
    <w:p w:rsidR="00BC0527" w:rsidRPr="00575CA5" w:rsidRDefault="00263956" w:rsidP="00BC0527">
      <w:pPr>
        <w:spacing w:before="60"/>
        <w:ind w:firstLine="567"/>
        <w:jc w:val="both"/>
        <w:rPr>
          <w:b/>
          <w:i/>
          <w:szCs w:val="28"/>
          <w:lang w:val="vi-VN"/>
        </w:rPr>
      </w:pPr>
      <w:r w:rsidRPr="00575CA5">
        <w:rPr>
          <w:b/>
          <w:i/>
          <w:szCs w:val="28"/>
          <w:lang w:val="es-ES_tradnl"/>
        </w:rPr>
        <w:lastRenderedPageBreak/>
        <w:t>-</w:t>
      </w:r>
      <w:r w:rsidR="00BC0527" w:rsidRPr="00575CA5">
        <w:rPr>
          <w:b/>
          <w:i/>
          <w:szCs w:val="28"/>
          <w:lang w:val="es-ES_tradnl"/>
        </w:rPr>
        <w:t xml:space="preserve"> Tiêu chí số 6 -Kinh tế: </w:t>
      </w:r>
      <w:r w:rsidR="00BC0527" w:rsidRPr="00575CA5">
        <w:rPr>
          <w:i/>
          <w:szCs w:val="28"/>
          <w:lang w:val="es-ES_tradnl"/>
        </w:rPr>
        <w:t>còn 1/4 chỉ tiêu chưa đạt</w:t>
      </w:r>
    </w:p>
    <w:p w:rsidR="00BC0527" w:rsidRPr="00575CA5" w:rsidRDefault="00263956" w:rsidP="00BC0527">
      <w:pPr>
        <w:ind w:firstLine="567"/>
        <w:jc w:val="both"/>
        <w:rPr>
          <w:szCs w:val="28"/>
          <w:lang w:eastAsia="vi-VN"/>
        </w:rPr>
      </w:pPr>
      <w:r w:rsidRPr="00575CA5">
        <w:rPr>
          <w:szCs w:val="28"/>
          <w:lang w:eastAsia="vi-VN"/>
        </w:rPr>
        <w:t>+</w:t>
      </w:r>
      <w:r w:rsidR="00BC0527" w:rsidRPr="00575CA5">
        <w:rPr>
          <w:szCs w:val="28"/>
          <w:lang w:eastAsia="vi-VN"/>
        </w:rPr>
        <w:t xml:space="preserve"> </w:t>
      </w:r>
      <w:r w:rsidRPr="00575CA5">
        <w:rPr>
          <w:szCs w:val="28"/>
          <w:lang w:eastAsia="vi-VN"/>
        </w:rPr>
        <w:t>Chưa c</w:t>
      </w:r>
      <w:r w:rsidR="00BC0527" w:rsidRPr="00575CA5">
        <w:rPr>
          <w:szCs w:val="28"/>
          <w:lang w:eastAsia="vi-VN"/>
        </w:rPr>
        <w:t>ó khu công nghiệp hoặc cụm công nghiệp được đầu tư kết cấu hạ tầng kỹ thuật hoặc cụm ngành nghề nông thôn</w:t>
      </w:r>
      <w:r w:rsidRPr="00575CA5">
        <w:rPr>
          <w:szCs w:val="28"/>
          <w:lang w:eastAsia="vi-VN"/>
        </w:rPr>
        <w:t xml:space="preserve"> hoàn thiện.</w:t>
      </w:r>
    </w:p>
    <w:p w:rsidR="00BC0527" w:rsidRPr="00575CA5" w:rsidRDefault="00263956" w:rsidP="00BC0527">
      <w:pPr>
        <w:autoSpaceDE w:val="0"/>
        <w:autoSpaceDN w:val="0"/>
        <w:adjustRightInd w:val="0"/>
        <w:spacing w:before="10" w:after="10" w:line="245" w:lineRule="auto"/>
        <w:ind w:firstLine="567"/>
        <w:jc w:val="both"/>
        <w:rPr>
          <w:b/>
          <w:i/>
          <w:spacing w:val="-4"/>
          <w:szCs w:val="28"/>
          <w:lang w:val="vi-VN"/>
        </w:rPr>
      </w:pPr>
      <w:r w:rsidRPr="00575CA5">
        <w:rPr>
          <w:b/>
          <w:i/>
          <w:spacing w:val="-4"/>
          <w:szCs w:val="28"/>
          <w:lang w:val="es-ES_tradnl"/>
        </w:rPr>
        <w:t>-</w:t>
      </w:r>
      <w:r w:rsidR="00BC0527" w:rsidRPr="00575CA5">
        <w:rPr>
          <w:b/>
          <w:i/>
          <w:spacing w:val="-4"/>
          <w:szCs w:val="28"/>
          <w:lang w:val="es-ES_tradnl"/>
        </w:rPr>
        <w:t xml:space="preserve"> Tiêu chí số 7-Môi trường: </w:t>
      </w:r>
      <w:r w:rsidR="00BC0527" w:rsidRPr="00575CA5">
        <w:rPr>
          <w:i/>
          <w:spacing w:val="-4"/>
          <w:szCs w:val="28"/>
          <w:lang w:val="es-ES_tradnl"/>
        </w:rPr>
        <w:t>còn 5/8 chỉ tiêu chưa đạt</w:t>
      </w:r>
      <w:r w:rsidR="00BC0527" w:rsidRPr="00575CA5">
        <w:rPr>
          <w:b/>
          <w:i/>
          <w:spacing w:val="-4"/>
          <w:szCs w:val="28"/>
          <w:lang w:val="es-ES_tradnl"/>
        </w:rPr>
        <w:t xml:space="preserve"> </w:t>
      </w:r>
    </w:p>
    <w:p w:rsidR="00BC0527" w:rsidRPr="00575CA5" w:rsidRDefault="00263956" w:rsidP="00BC0527">
      <w:pPr>
        <w:ind w:firstLine="567"/>
        <w:jc w:val="both"/>
        <w:rPr>
          <w:spacing w:val="-6"/>
          <w:szCs w:val="28"/>
          <w:lang w:val="es-ES_tradnl"/>
        </w:rPr>
      </w:pPr>
      <w:r w:rsidRPr="00575CA5">
        <w:rPr>
          <w:spacing w:val="-6"/>
          <w:szCs w:val="28"/>
        </w:rPr>
        <w:t>+</w:t>
      </w:r>
      <w:r w:rsidR="00BC0527" w:rsidRPr="00575CA5">
        <w:rPr>
          <w:spacing w:val="-6"/>
          <w:szCs w:val="28"/>
          <w:lang w:val="es-ES_tradnl"/>
        </w:rPr>
        <w:t xml:space="preserve"> Hệ thống thu gom, xử lý chất thải rắn trên địa bàn huyện đảm bảo yêu cầu về bảo vệ môi trường; tỷ lệ chất thải rắn sinh hoạt chôn lấp trực tiếp </w:t>
      </w:r>
      <w:r w:rsidR="00BC0527" w:rsidRPr="00575CA5">
        <w:rPr>
          <w:spacing w:val="-6"/>
          <w:szCs w:val="28"/>
          <w:u w:val="single"/>
          <w:lang w:val="es-ES_tradnl"/>
        </w:rPr>
        <w:t>&lt;</w:t>
      </w:r>
      <w:r w:rsidR="00BC0527" w:rsidRPr="00575CA5">
        <w:rPr>
          <w:spacing w:val="-6"/>
          <w:szCs w:val="28"/>
          <w:lang w:val="es-ES_tradnl"/>
        </w:rPr>
        <w:t xml:space="preserve"> 50% tổng lượng phát sinh.</w:t>
      </w:r>
      <w:r w:rsidRPr="00575CA5">
        <w:rPr>
          <w:spacing w:val="-6"/>
          <w:szCs w:val="28"/>
          <w:lang w:val="es-ES_tradnl"/>
        </w:rPr>
        <w:t xml:space="preserve"> H</w:t>
      </w:r>
      <w:r w:rsidR="00BC0527" w:rsidRPr="00575CA5">
        <w:rPr>
          <w:spacing w:val="-6"/>
          <w:szCs w:val="28"/>
          <w:lang w:val="es-ES_tradnl"/>
        </w:rPr>
        <w:t>iện nay, tỷ lệ phân loại chất thải rắn tại nguồn; tỷ lệ tái sử dụng, tái chế… đã đạt yêu cầu. Tuy nhiên, bãi  rác tập trung của huyện đã gần lấp đầy.</w:t>
      </w:r>
    </w:p>
    <w:p w:rsidR="00BC0527" w:rsidRPr="00575CA5" w:rsidRDefault="00263956" w:rsidP="00BC0527">
      <w:pPr>
        <w:ind w:firstLine="567"/>
        <w:jc w:val="both"/>
        <w:rPr>
          <w:szCs w:val="28"/>
          <w:lang w:val="nl-NL"/>
        </w:rPr>
      </w:pPr>
      <w:r w:rsidRPr="00575CA5">
        <w:rPr>
          <w:szCs w:val="28"/>
          <w:lang w:val="nl-NL"/>
        </w:rPr>
        <w:t>+</w:t>
      </w:r>
      <w:r w:rsidR="00BC0527" w:rsidRPr="00575CA5">
        <w:rPr>
          <w:szCs w:val="28"/>
          <w:lang w:val="nl-NL"/>
        </w:rPr>
        <w:t xml:space="preserve"> </w:t>
      </w:r>
      <w:r w:rsidRPr="00575CA5">
        <w:rPr>
          <w:szCs w:val="28"/>
          <w:lang w:val="nl-NL"/>
        </w:rPr>
        <w:t>Chưa c</w:t>
      </w:r>
      <w:r w:rsidR="00BC0527" w:rsidRPr="00575CA5">
        <w:rPr>
          <w:szCs w:val="28"/>
          <w:lang w:val="nl-NL"/>
        </w:rPr>
        <w:t>ó mô hình tái chế chất thải hữu cơ, phụ phẩm nông nghiệp quy mô cấp xã trở</w:t>
      </w:r>
      <w:r w:rsidR="008742A2" w:rsidRPr="00575CA5">
        <w:rPr>
          <w:szCs w:val="28"/>
          <w:lang w:val="nl-NL"/>
        </w:rPr>
        <w:t xml:space="preserve"> lên (≥</w:t>
      </w:r>
      <w:r w:rsidR="00BC0527" w:rsidRPr="00575CA5">
        <w:rPr>
          <w:szCs w:val="28"/>
          <w:lang w:val="nl-NL"/>
        </w:rPr>
        <w:t>1 mô hình).</w:t>
      </w:r>
    </w:p>
    <w:p w:rsidR="00BC0527" w:rsidRPr="00575CA5" w:rsidRDefault="00263956" w:rsidP="00BC0527">
      <w:pPr>
        <w:ind w:firstLine="567"/>
        <w:jc w:val="both"/>
        <w:rPr>
          <w:sz w:val="27"/>
          <w:szCs w:val="27"/>
        </w:rPr>
      </w:pPr>
      <w:r w:rsidRPr="00575CA5">
        <w:rPr>
          <w:sz w:val="27"/>
          <w:szCs w:val="27"/>
        </w:rPr>
        <w:t>+</w:t>
      </w:r>
      <w:r w:rsidR="00BC0527" w:rsidRPr="00575CA5">
        <w:rPr>
          <w:sz w:val="27"/>
          <w:szCs w:val="27"/>
          <w:lang w:val="vi-VN"/>
        </w:rPr>
        <w:t xml:space="preserve"> </w:t>
      </w:r>
      <w:r w:rsidR="00060C72" w:rsidRPr="00575CA5">
        <w:rPr>
          <w:sz w:val="27"/>
          <w:szCs w:val="27"/>
        </w:rPr>
        <w:t>C</w:t>
      </w:r>
      <w:r w:rsidR="00BC0527" w:rsidRPr="00575CA5">
        <w:rPr>
          <w:sz w:val="27"/>
          <w:szCs w:val="27"/>
        </w:rPr>
        <w:t>ông trình nước thải sinh hoạt tập trung áp dụng biện pháp phù hợ</w:t>
      </w:r>
      <w:r w:rsidR="008742A2" w:rsidRPr="00575CA5">
        <w:rPr>
          <w:sz w:val="27"/>
          <w:szCs w:val="27"/>
        </w:rPr>
        <w:t>p (≥</w:t>
      </w:r>
      <w:r w:rsidR="00BC0527" w:rsidRPr="00575CA5">
        <w:rPr>
          <w:sz w:val="27"/>
          <w:szCs w:val="27"/>
        </w:rPr>
        <w:t xml:space="preserve"> 1 công trình)</w:t>
      </w:r>
      <w:r w:rsidR="00060C72" w:rsidRPr="00575CA5">
        <w:rPr>
          <w:sz w:val="27"/>
          <w:szCs w:val="27"/>
        </w:rPr>
        <w:t xml:space="preserve"> đã xây dựng nhưng chưa có hầm thấm</w:t>
      </w:r>
      <w:r w:rsidR="00BC0527" w:rsidRPr="00575CA5">
        <w:rPr>
          <w:sz w:val="27"/>
          <w:szCs w:val="27"/>
        </w:rPr>
        <w:t>.</w:t>
      </w:r>
    </w:p>
    <w:p w:rsidR="00BC0527" w:rsidRPr="00575CA5" w:rsidRDefault="00EA0FE9" w:rsidP="00BC0527">
      <w:pPr>
        <w:ind w:firstLine="567"/>
        <w:jc w:val="both"/>
        <w:rPr>
          <w:szCs w:val="28"/>
        </w:rPr>
      </w:pPr>
      <w:r w:rsidRPr="00575CA5">
        <w:rPr>
          <w:szCs w:val="28"/>
        </w:rPr>
        <w:t xml:space="preserve">+ </w:t>
      </w:r>
      <w:r w:rsidR="00BC0527" w:rsidRPr="00575CA5">
        <w:rPr>
          <w:szCs w:val="28"/>
        </w:rPr>
        <w:t xml:space="preserve">Khu công nghiệp, cụm công nghiệp, làng nghề trên địa bàn thực hiện  đúng các quy định về bảo vệ môi trường, </w:t>
      </w:r>
      <w:r w:rsidR="00102F71" w:rsidRPr="00575CA5">
        <w:rPr>
          <w:szCs w:val="28"/>
        </w:rPr>
        <w:t xml:space="preserve">các </w:t>
      </w:r>
      <w:r w:rsidR="00BC0527" w:rsidRPr="00575CA5">
        <w:rPr>
          <w:szCs w:val="28"/>
        </w:rPr>
        <w:t xml:space="preserve">cụm công nghiệp thực hiện việc quan trắc môi trường </w:t>
      </w:r>
      <w:r w:rsidR="001D2CF5" w:rsidRPr="00575CA5">
        <w:rPr>
          <w:szCs w:val="28"/>
        </w:rPr>
        <w:t>chưa thường xuyên (1 lần/năm), hệ thống xử lý, thu gom nước thải chưa được đầu tư</w:t>
      </w:r>
      <w:r w:rsidR="00BC0527" w:rsidRPr="00575CA5">
        <w:rPr>
          <w:szCs w:val="28"/>
        </w:rPr>
        <w:t>.</w:t>
      </w:r>
    </w:p>
    <w:p w:rsidR="00BC0527" w:rsidRPr="00575CA5" w:rsidRDefault="00B740AA" w:rsidP="00BC0527">
      <w:pPr>
        <w:ind w:firstLine="567"/>
        <w:jc w:val="both"/>
        <w:rPr>
          <w:szCs w:val="28"/>
        </w:rPr>
      </w:pPr>
      <w:r w:rsidRPr="00575CA5">
        <w:rPr>
          <w:szCs w:val="28"/>
        </w:rPr>
        <w:t>+</w:t>
      </w:r>
      <w:r w:rsidR="00BC0527" w:rsidRPr="00575CA5">
        <w:rPr>
          <w:szCs w:val="28"/>
        </w:rPr>
        <w:t xml:space="preserve"> </w:t>
      </w:r>
      <w:r w:rsidR="008742A2" w:rsidRPr="00575CA5">
        <w:rPr>
          <w:szCs w:val="28"/>
          <w:lang w:val="vi-VN"/>
        </w:rPr>
        <w:t>M</w:t>
      </w:r>
      <w:r w:rsidR="00BC0527" w:rsidRPr="00575CA5">
        <w:rPr>
          <w:szCs w:val="28"/>
        </w:rPr>
        <w:t>ột số điểm trung chuyển</w:t>
      </w:r>
      <w:r w:rsidR="008742A2" w:rsidRPr="00575CA5">
        <w:rPr>
          <w:szCs w:val="28"/>
          <w:lang w:val="vi-VN"/>
        </w:rPr>
        <w:t xml:space="preserve"> chất thải rắn sinh hoạt</w:t>
      </w:r>
      <w:r w:rsidR="00BC0527" w:rsidRPr="00575CA5">
        <w:rPr>
          <w:szCs w:val="28"/>
        </w:rPr>
        <w:t xml:space="preserve"> chưa đầu tư xây dựng </w:t>
      </w:r>
      <w:r w:rsidR="008742A2" w:rsidRPr="00575CA5">
        <w:rPr>
          <w:szCs w:val="28"/>
          <w:lang w:val="vi-VN"/>
        </w:rPr>
        <w:t>đảm bảo về môi trường</w:t>
      </w:r>
      <w:r w:rsidR="00BC0527" w:rsidRPr="00575CA5">
        <w:rPr>
          <w:szCs w:val="28"/>
        </w:rPr>
        <w:t>, chưa được cứng hóa đường vào điểm trung chuyển rác.</w:t>
      </w:r>
    </w:p>
    <w:p w:rsidR="00BC0527" w:rsidRPr="00575CA5" w:rsidRDefault="00B740AA" w:rsidP="00BC0527">
      <w:pPr>
        <w:ind w:firstLine="567"/>
        <w:jc w:val="both"/>
        <w:rPr>
          <w:szCs w:val="28"/>
        </w:rPr>
      </w:pPr>
      <w:r w:rsidRPr="00575CA5">
        <w:rPr>
          <w:b/>
          <w:i/>
          <w:szCs w:val="28"/>
        </w:rPr>
        <w:t>-</w:t>
      </w:r>
      <w:r w:rsidR="00BC0527" w:rsidRPr="00575CA5">
        <w:rPr>
          <w:b/>
          <w:i/>
          <w:szCs w:val="28"/>
        </w:rPr>
        <w:t xml:space="preserve"> Tiêu chí số 8</w:t>
      </w:r>
      <w:r w:rsidR="00BC0527" w:rsidRPr="00575CA5">
        <w:rPr>
          <w:szCs w:val="28"/>
        </w:rPr>
        <w:t xml:space="preserve"> </w:t>
      </w:r>
      <w:r w:rsidR="00BC0527" w:rsidRPr="00575CA5">
        <w:rPr>
          <w:b/>
          <w:szCs w:val="28"/>
        </w:rPr>
        <w:t>-</w:t>
      </w:r>
      <w:r w:rsidR="00BC0527" w:rsidRPr="00575CA5">
        <w:rPr>
          <w:b/>
          <w:szCs w:val="28"/>
          <w:lang w:val="es-ES_tradnl"/>
        </w:rPr>
        <w:t>Chất lượng môi trường sống:</w:t>
      </w:r>
      <w:r w:rsidR="00BC0527" w:rsidRPr="00575CA5">
        <w:rPr>
          <w:szCs w:val="28"/>
          <w:lang w:val="es-ES_tradnl"/>
        </w:rPr>
        <w:t xml:space="preserve"> </w:t>
      </w:r>
      <w:r w:rsidR="001C24B5" w:rsidRPr="00575CA5">
        <w:rPr>
          <w:szCs w:val="28"/>
          <w:lang w:val="es-ES_tradnl"/>
        </w:rPr>
        <w:t>(</w:t>
      </w:r>
      <w:r w:rsidR="00BC0527" w:rsidRPr="00575CA5">
        <w:rPr>
          <w:szCs w:val="28"/>
          <w:lang w:val="es-ES_tradnl"/>
        </w:rPr>
        <w:t>còn 2/</w:t>
      </w:r>
      <w:r w:rsidRPr="00575CA5">
        <w:rPr>
          <w:szCs w:val="28"/>
          <w:lang w:val="es-ES_tradnl"/>
        </w:rPr>
        <w:t>2</w:t>
      </w:r>
      <w:r w:rsidR="00BC0527" w:rsidRPr="00575CA5">
        <w:rPr>
          <w:szCs w:val="28"/>
          <w:lang w:val="es-ES_tradnl"/>
        </w:rPr>
        <w:t xml:space="preserve"> chỉ tiêu): </w:t>
      </w:r>
    </w:p>
    <w:p w:rsidR="00BC0527" w:rsidRPr="00575CA5" w:rsidRDefault="00B740AA" w:rsidP="00BC0527">
      <w:pPr>
        <w:ind w:firstLine="567"/>
        <w:jc w:val="both"/>
        <w:rPr>
          <w:spacing w:val="-6"/>
          <w:szCs w:val="28"/>
        </w:rPr>
      </w:pPr>
      <w:r w:rsidRPr="00575CA5">
        <w:rPr>
          <w:spacing w:val="-6"/>
          <w:szCs w:val="28"/>
        </w:rPr>
        <w:t>+</w:t>
      </w:r>
      <w:r w:rsidR="00BC0527" w:rsidRPr="00575CA5">
        <w:rPr>
          <w:spacing w:val="-6"/>
          <w:szCs w:val="28"/>
        </w:rPr>
        <w:t xml:space="preserve"> </w:t>
      </w:r>
      <w:r w:rsidRPr="00575CA5">
        <w:rPr>
          <w:spacing w:val="-6"/>
          <w:szCs w:val="28"/>
        </w:rPr>
        <w:t>Chưa c</w:t>
      </w:r>
      <w:r w:rsidR="00BC0527" w:rsidRPr="00575CA5">
        <w:rPr>
          <w:spacing w:val="-6"/>
          <w:szCs w:val="28"/>
        </w:rPr>
        <w:t>ó kế hoạch/Đề án kiểm kê, kiểm soát, bảo vệ chất lượng nước phục hồi cảnh quan, cải tạo hệ sinh thái ao hồ và các nguồn nước mặt trên địa bàn huyện.</w:t>
      </w:r>
    </w:p>
    <w:p w:rsidR="00BC0527" w:rsidRPr="00575CA5" w:rsidRDefault="00B740AA" w:rsidP="00B740AA">
      <w:pPr>
        <w:spacing w:before="10" w:after="10"/>
        <w:ind w:firstLine="567"/>
        <w:jc w:val="both"/>
        <w:rPr>
          <w:spacing w:val="-8"/>
          <w:szCs w:val="28"/>
        </w:rPr>
      </w:pPr>
      <w:r w:rsidRPr="00575CA5">
        <w:rPr>
          <w:spacing w:val="-8"/>
          <w:szCs w:val="28"/>
        </w:rPr>
        <w:t xml:space="preserve">+ </w:t>
      </w:r>
      <w:r w:rsidR="00BC0527" w:rsidRPr="00575CA5">
        <w:rPr>
          <w:spacing w:val="-8"/>
          <w:szCs w:val="28"/>
        </w:rPr>
        <w:t xml:space="preserve">Cảnh quan, không gian trên địa bàn toàn huyện đảm bảo Sáng-xanh- sạch-đẹp. </w:t>
      </w:r>
    </w:p>
    <w:p w:rsidR="00BC0527" w:rsidRPr="00575CA5" w:rsidRDefault="00BC0527" w:rsidP="00BC0527">
      <w:pPr>
        <w:spacing w:before="10" w:after="10"/>
        <w:ind w:firstLine="567"/>
        <w:jc w:val="both"/>
        <w:rPr>
          <w:i/>
          <w:szCs w:val="28"/>
        </w:rPr>
      </w:pPr>
      <w:r w:rsidRPr="00575CA5">
        <w:rPr>
          <w:szCs w:val="28"/>
        </w:rPr>
        <w:t xml:space="preserve">Hiện nay, còn ô nhiễm môi trường tại các kho thuốc BVTV tồn lưu tại 05 HTXNN </w:t>
      </w:r>
      <w:r w:rsidRPr="00575CA5">
        <w:rPr>
          <w:i/>
          <w:szCs w:val="28"/>
        </w:rPr>
        <w:t>(gồm: Quyết Tiến, Thi Ông, Phước Điền, Thượng Xá, Công ty vật tư NN Triệu Hải).</w:t>
      </w:r>
    </w:p>
    <w:p w:rsidR="00796745" w:rsidRPr="00575CA5" w:rsidRDefault="00B740AA" w:rsidP="00D265FF">
      <w:pPr>
        <w:autoSpaceDE w:val="0"/>
        <w:autoSpaceDN w:val="0"/>
        <w:adjustRightInd w:val="0"/>
        <w:spacing w:before="120" w:after="120"/>
        <w:jc w:val="center"/>
        <w:rPr>
          <w:szCs w:val="28"/>
        </w:rPr>
      </w:pPr>
      <w:r w:rsidRPr="00575CA5">
        <w:rPr>
          <w:i/>
          <w:szCs w:val="28"/>
        </w:rPr>
        <w:t xml:space="preserve"> </w:t>
      </w:r>
      <w:r w:rsidR="00796745" w:rsidRPr="00575CA5">
        <w:rPr>
          <w:i/>
          <w:szCs w:val="28"/>
        </w:rPr>
        <w:t xml:space="preserve">(Chi tiết phụ </w:t>
      </w:r>
      <w:r w:rsidR="008244D9" w:rsidRPr="00575CA5">
        <w:rPr>
          <w:i/>
          <w:szCs w:val="28"/>
        </w:rPr>
        <w:t>3</w:t>
      </w:r>
      <w:r w:rsidR="00796745" w:rsidRPr="00575CA5">
        <w:rPr>
          <w:i/>
          <w:szCs w:val="28"/>
        </w:rPr>
        <w:t xml:space="preserve"> kèm theo)</w:t>
      </w:r>
    </w:p>
    <w:p w:rsidR="002908E4" w:rsidRPr="00575CA5" w:rsidRDefault="002908E4" w:rsidP="00D265FF">
      <w:pPr>
        <w:autoSpaceDE w:val="0"/>
        <w:autoSpaceDN w:val="0"/>
        <w:adjustRightInd w:val="0"/>
        <w:spacing w:before="60" w:after="60"/>
        <w:ind w:firstLine="540"/>
        <w:jc w:val="both"/>
        <w:rPr>
          <w:b/>
          <w:szCs w:val="28"/>
        </w:rPr>
      </w:pPr>
      <w:r w:rsidRPr="00575CA5">
        <w:rPr>
          <w:b/>
          <w:szCs w:val="28"/>
        </w:rPr>
        <w:t>I</w:t>
      </w:r>
      <w:r w:rsidR="00206765" w:rsidRPr="00575CA5">
        <w:rPr>
          <w:b/>
          <w:szCs w:val="28"/>
        </w:rPr>
        <w:t>V</w:t>
      </w:r>
      <w:r w:rsidRPr="00575CA5">
        <w:rPr>
          <w:b/>
          <w:szCs w:val="28"/>
        </w:rPr>
        <w:t>. NHỮNG KHÓ KHĂN, HẠN CHẾ VÀ NGUYÊN NHÂN</w:t>
      </w:r>
    </w:p>
    <w:p w:rsidR="0003693A" w:rsidRPr="00575CA5" w:rsidRDefault="00B54FE3" w:rsidP="00D265FF">
      <w:pPr>
        <w:autoSpaceDE w:val="0"/>
        <w:autoSpaceDN w:val="0"/>
        <w:adjustRightInd w:val="0"/>
        <w:spacing w:before="60" w:after="60"/>
        <w:ind w:firstLine="540"/>
        <w:jc w:val="both"/>
        <w:rPr>
          <w:b/>
          <w:szCs w:val="28"/>
        </w:rPr>
      </w:pPr>
      <w:r w:rsidRPr="00575CA5">
        <w:rPr>
          <w:b/>
          <w:szCs w:val="28"/>
        </w:rPr>
        <w:t>1. Những khó khăn, hạn chế</w:t>
      </w:r>
    </w:p>
    <w:p w:rsidR="00C522F1" w:rsidRPr="00575CA5" w:rsidRDefault="00B12830" w:rsidP="00D265FF">
      <w:pPr>
        <w:autoSpaceDE w:val="0"/>
        <w:autoSpaceDN w:val="0"/>
        <w:adjustRightInd w:val="0"/>
        <w:spacing w:before="60" w:after="60"/>
        <w:ind w:firstLine="540"/>
        <w:jc w:val="both"/>
        <w:rPr>
          <w:szCs w:val="28"/>
        </w:rPr>
      </w:pPr>
      <w:r w:rsidRPr="00575CA5">
        <w:rPr>
          <w:szCs w:val="28"/>
        </w:rPr>
        <w:t>Hiện trạng các t</w:t>
      </w:r>
      <w:r w:rsidR="008E01CC" w:rsidRPr="00575CA5">
        <w:rPr>
          <w:szCs w:val="28"/>
        </w:rPr>
        <w:t>iêu chí huyện NTM đạt thấp</w:t>
      </w:r>
      <w:r w:rsidRPr="00575CA5">
        <w:rPr>
          <w:szCs w:val="28"/>
        </w:rPr>
        <w:t>, công tác</w:t>
      </w:r>
      <w:r w:rsidR="00BF647F" w:rsidRPr="00575CA5">
        <w:rPr>
          <w:szCs w:val="28"/>
        </w:rPr>
        <w:t xml:space="preserve"> lập</w:t>
      </w:r>
      <w:r w:rsidRPr="00575CA5">
        <w:rPr>
          <w:szCs w:val="28"/>
        </w:rPr>
        <w:t xml:space="preserve"> quy hoạch vùng </w:t>
      </w:r>
      <w:r w:rsidR="00BF647F" w:rsidRPr="00575CA5">
        <w:rPr>
          <w:szCs w:val="28"/>
        </w:rPr>
        <w:t>h</w:t>
      </w:r>
      <w:r w:rsidRPr="00575CA5">
        <w:rPr>
          <w:szCs w:val="28"/>
        </w:rPr>
        <w:t>uyện</w:t>
      </w:r>
      <w:r w:rsidR="00BF647F" w:rsidRPr="00575CA5">
        <w:rPr>
          <w:szCs w:val="28"/>
        </w:rPr>
        <w:t xml:space="preserve"> đang</w:t>
      </w:r>
      <w:r w:rsidRPr="00575CA5">
        <w:rPr>
          <w:szCs w:val="28"/>
        </w:rPr>
        <w:t xml:space="preserve"> được </w:t>
      </w:r>
      <w:r w:rsidR="00BF647F" w:rsidRPr="00575CA5">
        <w:rPr>
          <w:szCs w:val="28"/>
        </w:rPr>
        <w:t>thực hiện chưa hoàn thiện</w:t>
      </w:r>
      <w:r w:rsidRPr="00575CA5">
        <w:rPr>
          <w:szCs w:val="28"/>
        </w:rPr>
        <w:t>;</w:t>
      </w:r>
      <w:r w:rsidR="00BF647F" w:rsidRPr="00575CA5">
        <w:rPr>
          <w:szCs w:val="28"/>
        </w:rPr>
        <w:t xml:space="preserve"> </w:t>
      </w:r>
      <w:r w:rsidR="00F15917" w:rsidRPr="00575CA5">
        <w:rPr>
          <w:szCs w:val="28"/>
        </w:rPr>
        <w:t xml:space="preserve">Công trình </w:t>
      </w:r>
      <w:r w:rsidR="00BF647F" w:rsidRPr="00575CA5">
        <w:rPr>
          <w:szCs w:val="28"/>
        </w:rPr>
        <w:t>Trung tâm văn hóa thể thao huyện đang bước vào giai đoạn hoàn thiện;</w:t>
      </w:r>
      <w:r w:rsidRPr="00575CA5">
        <w:rPr>
          <w:szCs w:val="28"/>
        </w:rPr>
        <w:t xml:space="preserve"> tỷ lệ km đường huyện chưa đạt chuẩn</w:t>
      </w:r>
      <w:r w:rsidR="00BF647F" w:rsidRPr="00575CA5">
        <w:rPr>
          <w:szCs w:val="28"/>
        </w:rPr>
        <w:t xml:space="preserve"> </w:t>
      </w:r>
      <w:r w:rsidR="008854E1" w:rsidRPr="00575CA5">
        <w:rPr>
          <w:szCs w:val="28"/>
        </w:rPr>
        <w:t xml:space="preserve">chỉ đạt </w:t>
      </w:r>
      <w:r w:rsidR="00BF647F" w:rsidRPr="00575CA5">
        <w:rPr>
          <w:szCs w:val="28"/>
        </w:rPr>
        <w:t>83,57%</w:t>
      </w:r>
      <w:r w:rsidRPr="00575CA5">
        <w:rPr>
          <w:szCs w:val="28"/>
        </w:rPr>
        <w:t xml:space="preserve">; tỷ lệ trường </w:t>
      </w:r>
      <w:r w:rsidR="00B246D2" w:rsidRPr="00575CA5">
        <w:rPr>
          <w:szCs w:val="28"/>
        </w:rPr>
        <w:t>T</w:t>
      </w:r>
      <w:r w:rsidRPr="00575CA5">
        <w:rPr>
          <w:szCs w:val="28"/>
        </w:rPr>
        <w:t>rung học phổ thông đạt chuẩn thấp</w:t>
      </w:r>
      <w:r w:rsidR="008854E1" w:rsidRPr="00575CA5">
        <w:rPr>
          <w:szCs w:val="28"/>
        </w:rPr>
        <w:t xml:space="preserve"> (30%)</w:t>
      </w:r>
      <w:r w:rsidR="00F15917" w:rsidRPr="00575CA5">
        <w:rPr>
          <w:szCs w:val="28"/>
        </w:rPr>
        <w:t xml:space="preserve"> tuy nhiên còn nợ hạng mục chưa đầu tư</w:t>
      </w:r>
      <w:r w:rsidRPr="00575CA5">
        <w:rPr>
          <w:szCs w:val="28"/>
        </w:rPr>
        <w:t xml:space="preserve">; </w:t>
      </w:r>
      <w:r w:rsidR="00B246D2" w:rsidRPr="00575CA5">
        <w:rPr>
          <w:szCs w:val="28"/>
        </w:rPr>
        <w:t xml:space="preserve">mô hình liên kết sản xuất gắn với chế biến, tiêu thụ sản phẩm nông nghiệp </w:t>
      </w:r>
      <w:r w:rsidR="008854E1" w:rsidRPr="00575CA5">
        <w:rPr>
          <w:szCs w:val="28"/>
        </w:rPr>
        <w:t>còn hạn chế</w:t>
      </w:r>
      <w:r w:rsidR="007F1C70" w:rsidRPr="00575CA5">
        <w:rPr>
          <w:szCs w:val="28"/>
        </w:rPr>
        <w:t>;</w:t>
      </w:r>
      <w:r w:rsidRPr="00575CA5">
        <w:rPr>
          <w:szCs w:val="28"/>
        </w:rPr>
        <w:t xml:space="preserve"> </w:t>
      </w:r>
      <w:r w:rsidR="002E13C5" w:rsidRPr="00575CA5">
        <w:rPr>
          <w:szCs w:val="28"/>
        </w:rPr>
        <w:t>hệ thống xử lý nước thải một số cơ sở sản xuất, làng nghề, cụm công nghiệp chưa được xử lý</w:t>
      </w:r>
      <w:r w:rsidR="000A77CD" w:rsidRPr="00575CA5">
        <w:rPr>
          <w:szCs w:val="28"/>
        </w:rPr>
        <w:t>, đầu tư xây dựng</w:t>
      </w:r>
      <w:r w:rsidR="005A1E82" w:rsidRPr="00575CA5">
        <w:rPr>
          <w:szCs w:val="28"/>
        </w:rPr>
        <w:t>;</w:t>
      </w:r>
      <w:r w:rsidR="002E13C5" w:rsidRPr="00575CA5">
        <w:rPr>
          <w:szCs w:val="28"/>
        </w:rPr>
        <w:t xml:space="preserve"> việc thu gom, xử lý</w:t>
      </w:r>
      <w:r w:rsidR="008854E1" w:rsidRPr="00575CA5">
        <w:rPr>
          <w:szCs w:val="28"/>
        </w:rPr>
        <w:t>, bãi tập kết</w:t>
      </w:r>
      <w:r w:rsidR="002E13C5" w:rsidRPr="00575CA5">
        <w:rPr>
          <w:szCs w:val="28"/>
        </w:rPr>
        <w:t xml:space="preserve"> chất thải một số xã chưa đảm bảo.</w:t>
      </w:r>
    </w:p>
    <w:p w:rsidR="00112FD1" w:rsidRPr="00575CA5" w:rsidRDefault="00112FD1" w:rsidP="00D265FF">
      <w:pPr>
        <w:spacing w:before="60" w:after="60"/>
        <w:ind w:firstLine="624"/>
        <w:jc w:val="both"/>
        <w:rPr>
          <w:szCs w:val="28"/>
          <w:lang w:val="pt-BR"/>
        </w:rPr>
      </w:pPr>
      <w:r w:rsidRPr="00575CA5">
        <w:rPr>
          <w:szCs w:val="28"/>
          <w:lang w:val="nl-NL"/>
        </w:rPr>
        <w:t xml:space="preserve">Trách nhiệm của </w:t>
      </w:r>
      <w:r w:rsidRPr="00575CA5">
        <w:rPr>
          <w:lang w:val="nl-NL"/>
        </w:rPr>
        <w:t xml:space="preserve">một số cấp ủy và người đứng đầu cấp ủy </w:t>
      </w:r>
      <w:r w:rsidRPr="00575CA5">
        <w:rPr>
          <w:szCs w:val="28"/>
          <w:lang w:val="nl-NL"/>
        </w:rPr>
        <w:t>chưa cao. V</w:t>
      </w:r>
      <w:r w:rsidRPr="00575CA5">
        <w:rPr>
          <w:szCs w:val="28"/>
          <w:lang w:val="af-ZA"/>
        </w:rPr>
        <w:t xml:space="preserve">iệc tổ chức học tập, quán triệt nghị quyết, chuyên đề về XD NTM ở một số cấp ủy đảng </w:t>
      </w:r>
      <w:r w:rsidRPr="00575CA5">
        <w:rPr>
          <w:szCs w:val="28"/>
          <w:lang w:val="vi-VN"/>
        </w:rPr>
        <w:t xml:space="preserve">chưa </w:t>
      </w:r>
      <w:r w:rsidRPr="00575CA5">
        <w:rPr>
          <w:szCs w:val="28"/>
          <w:lang w:val="nl-NL"/>
        </w:rPr>
        <w:t>đi vào chiều sâu;</w:t>
      </w:r>
      <w:r w:rsidRPr="00575CA5">
        <w:rPr>
          <w:szCs w:val="28"/>
          <w:lang w:val="af-ZA"/>
        </w:rPr>
        <w:t xml:space="preserve"> </w:t>
      </w:r>
      <w:r w:rsidRPr="00575CA5">
        <w:rPr>
          <w:szCs w:val="28"/>
          <w:lang w:val="nl-NL"/>
        </w:rPr>
        <w:t>p</w:t>
      </w:r>
      <w:r w:rsidRPr="00575CA5">
        <w:rPr>
          <w:szCs w:val="28"/>
          <w:lang w:val="vi-VN"/>
        </w:rPr>
        <w:t xml:space="preserve">hương pháp, </w:t>
      </w:r>
      <w:r w:rsidR="007C09F4" w:rsidRPr="00575CA5">
        <w:rPr>
          <w:szCs w:val="28"/>
        </w:rPr>
        <w:t xml:space="preserve">kiến thức và </w:t>
      </w:r>
      <w:r w:rsidRPr="00575CA5">
        <w:rPr>
          <w:szCs w:val="28"/>
          <w:lang w:val="vi-VN"/>
        </w:rPr>
        <w:t>kỹ năng truyền đạt còn hạn chế</w:t>
      </w:r>
      <w:r w:rsidRPr="00575CA5">
        <w:rPr>
          <w:szCs w:val="28"/>
        </w:rPr>
        <w:t>.</w:t>
      </w:r>
      <w:r w:rsidRPr="00575CA5">
        <w:rPr>
          <w:szCs w:val="28"/>
          <w:lang w:val="pt-BR"/>
        </w:rPr>
        <w:t xml:space="preserve"> Hoạt động của Mặt trận và các đoàn thể ở một số nơi </w:t>
      </w:r>
      <w:r w:rsidRPr="00575CA5">
        <w:rPr>
          <w:i/>
          <w:szCs w:val="28"/>
          <w:lang w:val="pt-BR"/>
        </w:rPr>
        <w:t>(thành viên trong BCĐ)</w:t>
      </w:r>
      <w:r w:rsidRPr="00575CA5">
        <w:rPr>
          <w:szCs w:val="28"/>
          <w:lang w:val="pt-BR"/>
        </w:rPr>
        <w:t xml:space="preserve"> chưa thực sự sâu sát và đôi khi có biểu hiện hành chính hoá; chất lượng, hiệu quả của một số phong trào, cuộc vận động chưa cao. Vai trò giám sát, phản biện xã hội về NTM có lúc chưa được phát huy, hiệu quả thấp. </w:t>
      </w:r>
    </w:p>
    <w:p w:rsidR="00021C42" w:rsidRPr="00575CA5" w:rsidRDefault="002F08B3" w:rsidP="00D265FF">
      <w:pPr>
        <w:autoSpaceDE w:val="0"/>
        <w:autoSpaceDN w:val="0"/>
        <w:adjustRightInd w:val="0"/>
        <w:spacing w:before="60" w:after="60"/>
        <w:ind w:firstLine="540"/>
        <w:jc w:val="both"/>
        <w:rPr>
          <w:lang w:val="nb-NO"/>
        </w:rPr>
      </w:pPr>
      <w:r w:rsidRPr="00575CA5">
        <w:rPr>
          <w:szCs w:val="28"/>
          <w:lang w:val="nb-NO"/>
        </w:rPr>
        <w:t xml:space="preserve">Nội lực của địa phương chưa được phát huy tối đa; việc tham gia đóng góp của các doanh nghiệp vào xây dựng NTM còn ít. </w:t>
      </w:r>
      <w:r w:rsidRPr="00575CA5">
        <w:rPr>
          <w:lang w:val="nb-NO"/>
        </w:rPr>
        <w:t xml:space="preserve">Nguồn lực đầu tư xây dựng </w:t>
      </w:r>
      <w:r w:rsidRPr="00575CA5">
        <w:rPr>
          <w:lang w:val="nb-NO"/>
        </w:rPr>
        <w:lastRenderedPageBreak/>
        <w:t>NTM trên địa bàn các xã còn không ít khó khăn, đặc biệt là nhóm tiêu chí hạ tầng KT-XH.</w:t>
      </w:r>
    </w:p>
    <w:p w:rsidR="002F08B3" w:rsidRPr="00575CA5" w:rsidRDefault="0012093D" w:rsidP="00D265FF">
      <w:pPr>
        <w:spacing w:before="60" w:after="60"/>
        <w:ind w:firstLine="560"/>
        <w:jc w:val="both"/>
        <w:rPr>
          <w:szCs w:val="28"/>
          <w:lang w:val="nl-NL"/>
        </w:rPr>
      </w:pPr>
      <w:r w:rsidRPr="00575CA5">
        <w:rPr>
          <w:szCs w:val="28"/>
          <w:lang w:val="nb-NO"/>
        </w:rPr>
        <w:t xml:space="preserve">Một số xã đạt chuẩn NTM có dấu hiệu chững lại, chỉ đạo thiếu quyết liệt sau khi được công nhận đạt chuẩn NTM dẫn đến chất lượng một số tiêu chí NTM bị sụt giảm. </w:t>
      </w:r>
      <w:r w:rsidR="002F08B3" w:rsidRPr="00575CA5">
        <w:rPr>
          <w:szCs w:val="28"/>
          <w:lang w:val="nb-NO"/>
        </w:rPr>
        <w:t>Công tác lập kế hoạch, tổng hợp, thống kê, báo cáo số liệu NTM hằng năm ở một số</w:t>
      </w:r>
      <w:r w:rsidR="00171F14" w:rsidRPr="00575CA5">
        <w:rPr>
          <w:szCs w:val="28"/>
          <w:lang w:val="nb-NO"/>
        </w:rPr>
        <w:t xml:space="preserve"> </w:t>
      </w:r>
      <w:r w:rsidR="002F08B3" w:rsidRPr="00575CA5">
        <w:rPr>
          <w:szCs w:val="28"/>
          <w:lang w:val="nb-NO"/>
        </w:rPr>
        <w:t>xã, thôn chất lượng chưa cao</w:t>
      </w:r>
      <w:r w:rsidR="001D2CF5" w:rsidRPr="00575CA5">
        <w:rPr>
          <w:szCs w:val="28"/>
          <w:lang w:val="nb-NO"/>
        </w:rPr>
        <w:t>, một số cán bộ phụ trách nông thôn mới chưa tâm huyết, buông lỏng</w:t>
      </w:r>
      <w:r w:rsidR="002F08B3" w:rsidRPr="00575CA5">
        <w:rPr>
          <w:szCs w:val="28"/>
          <w:lang w:val="nb-NO"/>
        </w:rPr>
        <w:t>.</w:t>
      </w:r>
      <w:r w:rsidR="002F08B3" w:rsidRPr="00575CA5">
        <w:rPr>
          <w:lang w:val="nl-NL"/>
        </w:rPr>
        <w:t xml:space="preserve"> </w:t>
      </w:r>
    </w:p>
    <w:p w:rsidR="0012093D" w:rsidRPr="00575CA5" w:rsidRDefault="0012093D" w:rsidP="00D265FF">
      <w:pPr>
        <w:spacing w:before="60" w:after="60"/>
        <w:ind w:firstLine="560"/>
        <w:jc w:val="both"/>
        <w:rPr>
          <w:lang w:val="nb-NO"/>
        </w:rPr>
      </w:pPr>
      <w:r w:rsidRPr="00575CA5">
        <w:rPr>
          <w:lang w:val="nb-NO"/>
        </w:rPr>
        <w:t xml:space="preserve">Hoạt động của một số BCĐ XD NTM xã chưa tích cực; </w:t>
      </w:r>
      <w:r w:rsidRPr="00575CA5">
        <w:rPr>
          <w:szCs w:val="28"/>
          <w:lang w:val="nl-NL"/>
        </w:rPr>
        <w:t xml:space="preserve">việc xây dựng kế hoạch thực hiện tuyến đường kiểu mẫu ở một số xã còn mang tính hình thức, chưa có giải pháp, thiếu tính sáng tạo, chủ đề cụ thể để thực hiện. Hiện nay trên địa bàn huyện chưa có tuyến đường kiểu mẫu </w:t>
      </w:r>
      <w:r w:rsidR="007A6F0D" w:rsidRPr="00575CA5">
        <w:rPr>
          <w:szCs w:val="28"/>
          <w:lang w:val="nl-NL"/>
        </w:rPr>
        <w:t>nổi bật</w:t>
      </w:r>
      <w:r w:rsidRPr="00575CA5">
        <w:rPr>
          <w:szCs w:val="28"/>
          <w:lang w:val="nl-NL"/>
        </w:rPr>
        <w:t xml:space="preserve">. </w:t>
      </w:r>
    </w:p>
    <w:p w:rsidR="00B54FE3" w:rsidRPr="00575CA5" w:rsidRDefault="00B54FE3" w:rsidP="00D265FF">
      <w:pPr>
        <w:autoSpaceDE w:val="0"/>
        <w:autoSpaceDN w:val="0"/>
        <w:adjustRightInd w:val="0"/>
        <w:spacing w:before="60" w:after="60"/>
        <w:ind w:firstLine="540"/>
        <w:jc w:val="both"/>
        <w:rPr>
          <w:b/>
          <w:szCs w:val="28"/>
        </w:rPr>
      </w:pPr>
      <w:r w:rsidRPr="00575CA5">
        <w:rPr>
          <w:b/>
          <w:szCs w:val="28"/>
        </w:rPr>
        <w:t>2. Nguyên nhân</w:t>
      </w:r>
    </w:p>
    <w:p w:rsidR="00E81B6B" w:rsidRPr="00575CA5" w:rsidRDefault="00E81B6B" w:rsidP="00D265FF">
      <w:pPr>
        <w:autoSpaceDE w:val="0"/>
        <w:autoSpaceDN w:val="0"/>
        <w:adjustRightInd w:val="0"/>
        <w:spacing w:before="60" w:after="60"/>
        <w:ind w:firstLine="540"/>
        <w:jc w:val="both"/>
        <w:rPr>
          <w:szCs w:val="28"/>
        </w:rPr>
      </w:pPr>
      <w:r w:rsidRPr="00575CA5">
        <w:rPr>
          <w:lang w:val="nb-NO"/>
        </w:rPr>
        <w:t>Mặc dù thời gian qua, công tác đầu tư xây dựng các công trình hạ tầng kỹ thuật phục vụ xây dựng NTM đã được quan tâm, cả</w:t>
      </w:r>
      <w:r w:rsidR="00CD3D4C" w:rsidRPr="00575CA5">
        <w:rPr>
          <w:lang w:val="nb-NO"/>
        </w:rPr>
        <w:t>i thiệ</w:t>
      </w:r>
      <w:r w:rsidRPr="00575CA5">
        <w:rPr>
          <w:lang w:val="nb-NO"/>
        </w:rPr>
        <w:t xml:space="preserve">n. Song do huyện </w:t>
      </w:r>
      <w:r w:rsidRPr="00575CA5">
        <w:rPr>
          <w:lang w:val="vi-VN"/>
        </w:rPr>
        <w:t>có xuất phát</w:t>
      </w:r>
      <w:r w:rsidRPr="00575CA5">
        <w:rPr>
          <w:lang w:val="nb-NO"/>
        </w:rPr>
        <w:t xml:space="preserve"> điểm </w:t>
      </w:r>
      <w:r w:rsidRPr="00575CA5">
        <w:rPr>
          <w:lang w:val="vi-VN"/>
        </w:rPr>
        <w:t>thấp,</w:t>
      </w:r>
      <w:r w:rsidRPr="00575CA5">
        <w:rPr>
          <w:lang w:val="nb-NO"/>
        </w:rPr>
        <w:t xml:space="preserve"> địa bàn rộng, </w:t>
      </w:r>
      <w:r w:rsidRPr="00575CA5">
        <w:rPr>
          <w:lang w:val="vi-VN"/>
        </w:rPr>
        <w:t xml:space="preserve">kết cấu hạ tầng </w:t>
      </w:r>
      <w:r w:rsidRPr="00575CA5">
        <w:rPr>
          <w:lang w:val="nb-NO"/>
        </w:rPr>
        <w:t>KT-XH</w:t>
      </w:r>
      <w:r w:rsidRPr="00575CA5">
        <w:rPr>
          <w:lang w:val="vi-VN"/>
        </w:rPr>
        <w:t xml:space="preserve"> chưa đảm bảo</w:t>
      </w:r>
      <w:r w:rsidRPr="00575CA5">
        <w:rPr>
          <w:lang w:val="nb-NO"/>
        </w:rPr>
        <w:t xml:space="preserve"> dẫn đến</w:t>
      </w:r>
      <w:r w:rsidRPr="00575CA5">
        <w:rPr>
          <w:lang w:val="vi-VN"/>
        </w:rPr>
        <w:t xml:space="preserve"> nhu cầu nguồn </w:t>
      </w:r>
      <w:r w:rsidRPr="00575CA5">
        <w:t>vốn</w:t>
      </w:r>
      <w:r w:rsidRPr="00575CA5">
        <w:rPr>
          <w:lang w:val="vi-VN"/>
        </w:rPr>
        <w:t xml:space="preserve"> </w:t>
      </w:r>
      <w:r w:rsidRPr="00575CA5">
        <w:t xml:space="preserve">đầu tư đạt chuẩn </w:t>
      </w:r>
      <w:r w:rsidRPr="00575CA5">
        <w:rPr>
          <w:lang w:val="vi-VN"/>
        </w:rPr>
        <w:t>lớn</w:t>
      </w:r>
      <w:r w:rsidRPr="00575CA5">
        <w:t xml:space="preserve"> trong khi nguồn lực của huyện còn hạn chế</w:t>
      </w:r>
      <w:r w:rsidRPr="00575CA5">
        <w:rPr>
          <w:lang w:val="nb-NO"/>
        </w:rPr>
        <w:t xml:space="preserve">, khó khăn.  </w:t>
      </w:r>
    </w:p>
    <w:p w:rsidR="001B56C2" w:rsidRPr="00575CA5" w:rsidRDefault="001B56C2" w:rsidP="00D265FF">
      <w:pPr>
        <w:spacing w:before="60" w:after="60"/>
        <w:ind w:firstLine="540"/>
        <w:jc w:val="both"/>
        <w:rPr>
          <w:szCs w:val="28"/>
          <w:lang w:val="pt-BR"/>
        </w:rPr>
      </w:pPr>
      <w:r w:rsidRPr="00575CA5">
        <w:rPr>
          <w:szCs w:val="28"/>
          <w:lang w:val="nb-NO"/>
        </w:rPr>
        <w:t>M</w:t>
      </w:r>
      <w:r w:rsidRPr="00575CA5">
        <w:rPr>
          <w:szCs w:val="28"/>
          <w:lang w:val="sv-SE"/>
        </w:rPr>
        <w:t xml:space="preserve">ột số cán bộ chủ chốt ở cơ sở thiếu gương mẫu, tích cực, năng động sáng tạo, chưa bám sát nhiệm vụ và sự chỉ đạo của cấp trên trong quá trình thực hiện </w:t>
      </w:r>
      <w:r w:rsidRPr="00575CA5">
        <w:rPr>
          <w:lang w:val="sv-SE"/>
        </w:rPr>
        <w:t>Chương trình</w:t>
      </w:r>
      <w:r w:rsidRPr="00575CA5">
        <w:rPr>
          <w:szCs w:val="28"/>
          <w:lang w:val="sv-SE"/>
        </w:rPr>
        <w:t xml:space="preserve">. </w:t>
      </w:r>
      <w:r w:rsidRPr="00575CA5">
        <w:rPr>
          <w:szCs w:val="28"/>
          <w:lang w:val="pt-BR"/>
        </w:rPr>
        <w:t>Mặt trận, đoàn thể ở một số nơi chưa nắm rõ, đầy đủ kiến thức, văn bản về XD NTM nên quá trình tuyên truyền, vận động chưa đi sâu vào thực tiễn; giám sát, phản biện xã hội mang lại hiệu quả chưa cao.</w:t>
      </w:r>
    </w:p>
    <w:p w:rsidR="00021C42" w:rsidRPr="00575CA5" w:rsidRDefault="00021C42" w:rsidP="00D265FF">
      <w:pPr>
        <w:autoSpaceDE w:val="0"/>
        <w:autoSpaceDN w:val="0"/>
        <w:adjustRightInd w:val="0"/>
        <w:spacing w:before="60" w:after="60"/>
        <w:ind w:firstLine="540"/>
        <w:jc w:val="both"/>
        <w:rPr>
          <w:lang w:val="nb-NO"/>
        </w:rPr>
      </w:pPr>
      <w:r w:rsidRPr="00575CA5">
        <w:rPr>
          <w:lang w:val="nb-NO"/>
        </w:rPr>
        <w:t>Một số xã xây dựng kế hoạch thiếu cụ thể, rõ ràng trong huy động nguồn lực, các doanh nghiệp chưa quan tâm đến XD NTM. Hầu hết</w:t>
      </w:r>
      <w:r w:rsidRPr="00575CA5">
        <w:rPr>
          <w:lang w:val="vi-VN"/>
        </w:rPr>
        <w:t xml:space="preserve"> các xã có xuất phát</w:t>
      </w:r>
      <w:r w:rsidRPr="00575CA5">
        <w:rPr>
          <w:lang w:val="nb-NO"/>
        </w:rPr>
        <w:t xml:space="preserve"> điểm kinh tế </w:t>
      </w:r>
      <w:r w:rsidRPr="00575CA5">
        <w:rPr>
          <w:lang w:val="vi-VN"/>
        </w:rPr>
        <w:t>thấp,</w:t>
      </w:r>
      <w:r w:rsidRPr="00575CA5">
        <w:rPr>
          <w:lang w:val="nb-NO"/>
        </w:rPr>
        <w:t xml:space="preserve"> địa bàn rộng, </w:t>
      </w:r>
      <w:r w:rsidRPr="00575CA5">
        <w:rPr>
          <w:lang w:val="vi-VN"/>
        </w:rPr>
        <w:t xml:space="preserve">kết cấu hạ tầng </w:t>
      </w:r>
      <w:r w:rsidRPr="00575CA5">
        <w:rPr>
          <w:lang w:val="nb-NO"/>
        </w:rPr>
        <w:t>KT</w:t>
      </w:r>
      <w:r w:rsidR="00CD3D4C" w:rsidRPr="00575CA5">
        <w:rPr>
          <w:lang w:val="nb-NO"/>
        </w:rPr>
        <w:t>-</w:t>
      </w:r>
      <w:r w:rsidRPr="00575CA5">
        <w:rPr>
          <w:lang w:val="nb-NO"/>
        </w:rPr>
        <w:t>XH</w:t>
      </w:r>
      <w:r w:rsidRPr="00575CA5">
        <w:rPr>
          <w:lang w:val="vi-VN"/>
        </w:rPr>
        <w:t xml:space="preserve"> chưa đảm bảo</w:t>
      </w:r>
      <w:r w:rsidRPr="00575CA5">
        <w:rPr>
          <w:lang w:val="nb-NO"/>
        </w:rPr>
        <w:t xml:space="preserve"> dẫn đến</w:t>
      </w:r>
      <w:r w:rsidRPr="00575CA5">
        <w:rPr>
          <w:lang w:val="vi-VN"/>
        </w:rPr>
        <w:t xml:space="preserve"> nhu cầu nguồn lực </w:t>
      </w:r>
      <w:r w:rsidRPr="00575CA5">
        <w:rPr>
          <w:lang w:val="nb-NO"/>
        </w:rPr>
        <w:t xml:space="preserve">để </w:t>
      </w:r>
      <w:r w:rsidRPr="00575CA5">
        <w:rPr>
          <w:lang w:val="vi-VN"/>
        </w:rPr>
        <w:t xml:space="preserve">đầu tư </w:t>
      </w:r>
      <w:r w:rsidRPr="00575CA5">
        <w:rPr>
          <w:lang w:val="nb-NO"/>
        </w:rPr>
        <w:t xml:space="preserve">xây dựng NTM </w:t>
      </w:r>
      <w:r w:rsidRPr="00575CA5">
        <w:rPr>
          <w:lang w:val="vi-VN"/>
        </w:rPr>
        <w:t>lớn</w:t>
      </w:r>
      <w:r w:rsidRPr="00575CA5">
        <w:rPr>
          <w:lang w:val="nb-NO"/>
        </w:rPr>
        <w:t xml:space="preserve">.  </w:t>
      </w:r>
    </w:p>
    <w:p w:rsidR="00FD2DDF" w:rsidRPr="00575CA5" w:rsidRDefault="00FD2DDF" w:rsidP="00D265FF">
      <w:pPr>
        <w:spacing w:before="60" w:after="60"/>
        <w:ind w:firstLine="540"/>
        <w:jc w:val="both"/>
        <w:rPr>
          <w:szCs w:val="28"/>
          <w:lang w:val="nb-NO"/>
        </w:rPr>
      </w:pPr>
      <w:r w:rsidRPr="00575CA5">
        <w:rPr>
          <w:szCs w:val="28"/>
          <w:lang w:val="nb-NO"/>
        </w:rPr>
        <w:t>Một số xã thiếu quan tâm, chỉ đạo thiếu quyết liệt, xem nhiệm vụ về đích xây dựng NTM là nhiệm vụ chính mà ít xem trọng việc duy trì, nâng cao các tiêu chí sau khi đã về đích NTM. Trình độ, năng lực của một số Ban Phát triển thôn còn hạn chế; cán bộ chuyên trách NTM cấp xã kiêm nhiệm nhiều công việc khác nhau ngoài lĩnh vực NTM.</w:t>
      </w:r>
    </w:p>
    <w:p w:rsidR="001837E8" w:rsidRPr="00575CA5" w:rsidRDefault="001837E8" w:rsidP="00D265FF">
      <w:pPr>
        <w:tabs>
          <w:tab w:val="center" w:pos="4816"/>
        </w:tabs>
        <w:spacing w:before="60" w:after="60"/>
        <w:ind w:firstLine="540"/>
        <w:jc w:val="both"/>
        <w:rPr>
          <w:bCs/>
          <w:lang w:val="nb-NO"/>
        </w:rPr>
      </w:pPr>
      <w:r w:rsidRPr="00575CA5">
        <w:rPr>
          <w:bCs/>
          <w:lang w:val="nb-NO"/>
        </w:rPr>
        <w:t xml:space="preserve">Ban chỉ đạo xây dựng NTM một số xã chưa thực sự quan tâm, chưa có kế hoạch cụ thể, rõ ràng và chỉ đạo thiếu quyết liệt trong việc thực hiện phong trào thi đua, đặc biệt là công tác chỉnh trang nông thôn, ngày NTM, xây dựng tuyến </w:t>
      </w:r>
      <w:r w:rsidRPr="00575CA5">
        <w:rPr>
          <w:bCs/>
          <w:spacing w:val="-6"/>
          <w:lang w:val="nb-NO"/>
        </w:rPr>
        <w:t xml:space="preserve">đường kiểu mẫu. Việc ra quân thực hiện </w:t>
      </w:r>
      <w:r w:rsidRPr="00575CA5">
        <w:rPr>
          <w:bCs/>
          <w:i/>
          <w:spacing w:val="-6"/>
          <w:lang w:val="nb-NO"/>
        </w:rPr>
        <w:t>“ngày thứ 7 tình nguyện vì nông thôn mới”</w:t>
      </w:r>
      <w:r w:rsidRPr="00575CA5">
        <w:rPr>
          <w:bCs/>
          <w:spacing w:val="-6"/>
          <w:lang w:val="nb-NO"/>
        </w:rPr>
        <w:t xml:space="preserve"> của các ban, ngành, đoàn thể cấp huyện chưa </w:t>
      </w:r>
      <w:r w:rsidR="00C27EC4" w:rsidRPr="00575CA5">
        <w:rPr>
          <w:bCs/>
          <w:spacing w:val="-6"/>
          <w:lang w:val="nb-NO"/>
        </w:rPr>
        <w:t>phát huy hết quả, thiếu đồng</w:t>
      </w:r>
      <w:r w:rsidR="00C27EC4" w:rsidRPr="00575CA5">
        <w:rPr>
          <w:bCs/>
          <w:lang w:val="nb-NO"/>
        </w:rPr>
        <w:t xml:space="preserve"> bộ</w:t>
      </w:r>
      <w:r w:rsidRPr="00575CA5">
        <w:rPr>
          <w:bCs/>
          <w:lang w:val="nb-NO"/>
        </w:rPr>
        <w:t>.</w:t>
      </w:r>
    </w:p>
    <w:p w:rsidR="002908E4" w:rsidRPr="00575CA5" w:rsidRDefault="002908E4" w:rsidP="00D265FF">
      <w:pPr>
        <w:autoSpaceDE w:val="0"/>
        <w:autoSpaceDN w:val="0"/>
        <w:adjustRightInd w:val="0"/>
        <w:spacing w:before="60" w:after="60"/>
        <w:ind w:firstLine="540"/>
        <w:jc w:val="center"/>
        <w:rPr>
          <w:b/>
          <w:szCs w:val="28"/>
        </w:rPr>
      </w:pPr>
      <w:r w:rsidRPr="00575CA5">
        <w:rPr>
          <w:b/>
          <w:szCs w:val="28"/>
        </w:rPr>
        <w:t>Phần thứ hai:</w:t>
      </w:r>
    </w:p>
    <w:p w:rsidR="001C0FBA" w:rsidRPr="00575CA5" w:rsidRDefault="002908E4" w:rsidP="00D265FF">
      <w:pPr>
        <w:autoSpaceDE w:val="0"/>
        <w:autoSpaceDN w:val="0"/>
        <w:adjustRightInd w:val="0"/>
        <w:spacing w:before="60" w:after="60"/>
        <w:ind w:firstLine="540"/>
        <w:jc w:val="center"/>
        <w:rPr>
          <w:b/>
          <w:szCs w:val="28"/>
        </w:rPr>
      </w:pPr>
      <w:r w:rsidRPr="00575CA5">
        <w:rPr>
          <w:b/>
          <w:szCs w:val="28"/>
        </w:rPr>
        <w:t>QUAN ĐIỂM, MỤC TIÊU, NHIỆM VỤ VÀ GIẢI PHÁP</w:t>
      </w:r>
      <w:r w:rsidR="001C0FBA" w:rsidRPr="00575CA5">
        <w:rPr>
          <w:b/>
          <w:szCs w:val="28"/>
        </w:rPr>
        <w:t xml:space="preserve"> </w:t>
      </w:r>
    </w:p>
    <w:p w:rsidR="002908E4" w:rsidRPr="00575CA5" w:rsidRDefault="001C0FBA" w:rsidP="00D265FF">
      <w:pPr>
        <w:autoSpaceDE w:val="0"/>
        <w:autoSpaceDN w:val="0"/>
        <w:adjustRightInd w:val="0"/>
        <w:spacing w:before="60" w:after="60"/>
        <w:ind w:firstLine="540"/>
        <w:jc w:val="center"/>
        <w:rPr>
          <w:b/>
          <w:szCs w:val="28"/>
        </w:rPr>
      </w:pPr>
      <w:r w:rsidRPr="00575CA5">
        <w:rPr>
          <w:rFonts w:ascii="Times New Roman Bold" w:hAnsi="Times New Roman Bold"/>
          <w:b/>
          <w:spacing w:val="-4"/>
          <w:szCs w:val="28"/>
        </w:rPr>
        <w:t>THỰC HIỆN CHƯƠNG TRÌNH MỤC TIÊU QUỐC GIA XÂY DỰNG</w:t>
      </w:r>
      <w:r w:rsidRPr="00575CA5">
        <w:rPr>
          <w:b/>
          <w:szCs w:val="28"/>
        </w:rPr>
        <w:t xml:space="preserve"> NÔNG THÔN MỚI GIAI ĐOẠN 202</w:t>
      </w:r>
      <w:r w:rsidR="00171F14" w:rsidRPr="00575CA5">
        <w:rPr>
          <w:b/>
          <w:szCs w:val="28"/>
        </w:rPr>
        <w:t>1</w:t>
      </w:r>
      <w:r w:rsidRPr="00575CA5">
        <w:rPr>
          <w:b/>
          <w:szCs w:val="28"/>
        </w:rPr>
        <w:t>-2025</w:t>
      </w:r>
    </w:p>
    <w:p w:rsidR="002908E4" w:rsidRPr="00575CA5" w:rsidRDefault="002908E4" w:rsidP="00D265FF">
      <w:pPr>
        <w:autoSpaceDE w:val="0"/>
        <w:autoSpaceDN w:val="0"/>
        <w:adjustRightInd w:val="0"/>
        <w:spacing w:before="60" w:after="60"/>
        <w:ind w:firstLine="540"/>
        <w:rPr>
          <w:b/>
          <w:szCs w:val="28"/>
        </w:rPr>
      </w:pPr>
      <w:r w:rsidRPr="00575CA5">
        <w:rPr>
          <w:b/>
          <w:szCs w:val="28"/>
        </w:rPr>
        <w:t>I. QUAN ĐIỂM</w:t>
      </w:r>
    </w:p>
    <w:p w:rsidR="007E4ADF" w:rsidRPr="00575CA5" w:rsidRDefault="007E4ADF" w:rsidP="00D265FF">
      <w:pPr>
        <w:spacing w:before="60" w:after="60"/>
        <w:ind w:firstLine="540"/>
        <w:jc w:val="both"/>
        <w:rPr>
          <w:szCs w:val="28"/>
        </w:rPr>
      </w:pPr>
      <w:r w:rsidRPr="00575CA5">
        <w:rPr>
          <w:szCs w:val="28"/>
        </w:rPr>
        <w:t xml:space="preserve">Xây dựng nông thôn mới tiếp tục là </w:t>
      </w:r>
      <w:r w:rsidRPr="00575CA5">
        <w:rPr>
          <w:szCs w:val="28"/>
          <w:lang w:val="vi-VN"/>
        </w:rPr>
        <w:t xml:space="preserve">nhiệm vụ </w:t>
      </w:r>
      <w:r w:rsidRPr="00575CA5">
        <w:rPr>
          <w:szCs w:val="28"/>
        </w:rPr>
        <w:t xml:space="preserve">chính trị trọng tâm, xuyên suốt của cả hệ thống chính trị từ huyện đến cơ sở, là quá trình triển khai liên tục, chỉ có điểm khởi đầu và không có thời gian kết thúc. Kết quả xây dựng huyện </w:t>
      </w:r>
      <w:r w:rsidRPr="00575CA5">
        <w:rPr>
          <w:szCs w:val="28"/>
        </w:rPr>
        <w:lastRenderedPageBreak/>
        <w:t>nông thôn mới phải đảm bảo bền vững, hướng tới mục tiêu không ngừng nâng cao đời sống vật chất và tinh thần của ngườ</w:t>
      </w:r>
      <w:r w:rsidR="00095528" w:rsidRPr="00575CA5">
        <w:rPr>
          <w:szCs w:val="28"/>
        </w:rPr>
        <w:t>i dân nông thôn</w:t>
      </w:r>
      <w:r w:rsidR="00DF4763" w:rsidRPr="00575CA5">
        <w:rPr>
          <w:szCs w:val="28"/>
        </w:rPr>
        <w:t>;</w:t>
      </w:r>
      <w:r w:rsidR="00095528" w:rsidRPr="00575CA5">
        <w:rPr>
          <w:szCs w:val="28"/>
        </w:rPr>
        <w:t xml:space="preserve"> không chạy theo thành tích, không huy động quá sức dân và không để nợ đọng xây dựng cơ bản.</w:t>
      </w:r>
    </w:p>
    <w:p w:rsidR="00746D36" w:rsidRPr="00575CA5" w:rsidRDefault="00746D36" w:rsidP="00D265FF">
      <w:pPr>
        <w:autoSpaceDE w:val="0"/>
        <w:autoSpaceDN w:val="0"/>
        <w:adjustRightInd w:val="0"/>
        <w:spacing w:before="60" w:after="60"/>
        <w:ind w:firstLine="540"/>
        <w:jc w:val="both"/>
        <w:rPr>
          <w:szCs w:val="28"/>
        </w:rPr>
      </w:pPr>
      <w:r w:rsidRPr="00575CA5">
        <w:rPr>
          <w:szCs w:val="28"/>
        </w:rPr>
        <w:t>Tiếp tục kế thừa và phát huy những thế mạnh vốn có của địa phương, các kết quả đã đạt được trong giai đoạn 2010-202</w:t>
      </w:r>
      <w:r w:rsidR="00C27EC4" w:rsidRPr="00575CA5">
        <w:rPr>
          <w:szCs w:val="28"/>
        </w:rPr>
        <w:t>0</w:t>
      </w:r>
      <w:r w:rsidRPr="00575CA5">
        <w:rPr>
          <w:szCs w:val="28"/>
        </w:rPr>
        <w:t xml:space="preserve"> để tập trung chỉ đạo thực hiện hiệu quả Chương trình giai đoạn 2021-2025. </w:t>
      </w:r>
      <w:r w:rsidR="00392FFE" w:rsidRPr="00575CA5">
        <w:rPr>
          <w:szCs w:val="28"/>
        </w:rPr>
        <w:t xml:space="preserve">Đẩy mạnh thực hiện cơ cấu lại nông nghiệp gắn với thực hiện Chương trình MTQG xây dựng NTM; </w:t>
      </w:r>
      <w:r w:rsidR="00095528" w:rsidRPr="00575CA5">
        <w:rPr>
          <w:szCs w:val="28"/>
          <w:shd w:val="clear" w:color="auto" w:fill="FFFFFF"/>
        </w:rPr>
        <w:t>lấy phát triển sản xuất làm gốc, lấy tiêu chí thu nhập làm mục tiêu chính, trong đó</w:t>
      </w:r>
      <w:r w:rsidR="00095528" w:rsidRPr="00575CA5">
        <w:rPr>
          <w:szCs w:val="28"/>
        </w:rPr>
        <w:t xml:space="preserve"> </w:t>
      </w:r>
      <w:r w:rsidR="00392FFE" w:rsidRPr="00575CA5">
        <w:rPr>
          <w:szCs w:val="28"/>
        </w:rPr>
        <w:t xml:space="preserve">chú trọng </w:t>
      </w:r>
      <w:r w:rsidR="00392FFE" w:rsidRPr="00575CA5">
        <w:rPr>
          <w:szCs w:val="28"/>
          <w:lang w:val="sq-AL"/>
        </w:rPr>
        <w:t>phát triển sản xuất theo hướng nông nghiệp sạch, hữu cơ, ứng dụng công nghệ</w:t>
      </w:r>
      <w:r w:rsidR="00095528" w:rsidRPr="00575CA5">
        <w:rPr>
          <w:szCs w:val="28"/>
          <w:lang w:val="sq-AL"/>
        </w:rPr>
        <w:t xml:space="preserve"> cao, </w:t>
      </w:r>
      <w:r w:rsidR="00E957A9" w:rsidRPr="00575CA5">
        <w:rPr>
          <w:szCs w:val="28"/>
          <w:lang w:val="sq-AL"/>
        </w:rPr>
        <w:t>nhân rộng các</w:t>
      </w:r>
      <w:r w:rsidR="00392FFE" w:rsidRPr="00575CA5">
        <w:rPr>
          <w:szCs w:val="28"/>
        </w:rPr>
        <w:t xml:space="preserve"> mô hình liên kết </w:t>
      </w:r>
      <w:r w:rsidR="00095528" w:rsidRPr="00575CA5">
        <w:rPr>
          <w:szCs w:val="28"/>
        </w:rPr>
        <w:t xml:space="preserve">bền vững trong </w:t>
      </w:r>
      <w:r w:rsidR="00392FFE" w:rsidRPr="00575CA5">
        <w:rPr>
          <w:szCs w:val="28"/>
        </w:rPr>
        <w:t>sản xuất gắn với chế biến, tiêu thụ sản phẩm nông nghiệp chủ lực của huyện</w:t>
      </w:r>
      <w:r w:rsidR="00E957A9" w:rsidRPr="00575CA5">
        <w:rPr>
          <w:szCs w:val="28"/>
        </w:rPr>
        <w:t>.</w:t>
      </w:r>
    </w:p>
    <w:p w:rsidR="003C7DCD" w:rsidRPr="00575CA5" w:rsidRDefault="00F66C77" w:rsidP="00D265FF">
      <w:pPr>
        <w:spacing w:before="60" w:after="60"/>
        <w:ind w:firstLine="540"/>
        <w:jc w:val="both"/>
        <w:rPr>
          <w:szCs w:val="28"/>
        </w:rPr>
      </w:pPr>
      <w:r w:rsidRPr="00575CA5">
        <w:rPr>
          <w:szCs w:val="28"/>
        </w:rPr>
        <w:t xml:space="preserve">Đẩy mạnh phong trào thi đua </w:t>
      </w:r>
      <w:r w:rsidRPr="00575CA5">
        <w:rPr>
          <w:i/>
          <w:szCs w:val="28"/>
        </w:rPr>
        <w:t>“Hải Lăng chung sức xây dựng nông thôn mới”</w:t>
      </w:r>
      <w:r w:rsidRPr="00575CA5">
        <w:rPr>
          <w:szCs w:val="28"/>
        </w:rPr>
        <w:t xml:space="preserve"> giai đoạn 202</w:t>
      </w:r>
      <w:r w:rsidR="0064741E" w:rsidRPr="00575CA5">
        <w:rPr>
          <w:szCs w:val="28"/>
        </w:rPr>
        <w:t>1</w:t>
      </w:r>
      <w:r w:rsidRPr="00575CA5">
        <w:rPr>
          <w:szCs w:val="28"/>
        </w:rPr>
        <w:t xml:space="preserve">-2025. </w:t>
      </w:r>
      <w:r w:rsidR="003C7DCD" w:rsidRPr="00575CA5">
        <w:rPr>
          <w:szCs w:val="28"/>
        </w:rPr>
        <w:t>Tập trung chỉ đạo xây dựng “điểm” các thôn NTM kiểu mẫu, tạo nét đẹp nổi bậ</w:t>
      </w:r>
      <w:r w:rsidR="00C27EC4" w:rsidRPr="00575CA5">
        <w:rPr>
          <w:szCs w:val="28"/>
        </w:rPr>
        <w:t>t</w:t>
      </w:r>
      <w:r w:rsidR="003C7DCD" w:rsidRPr="00575CA5">
        <w:rPr>
          <w:szCs w:val="28"/>
        </w:rPr>
        <w:t xml:space="preserve"> riêng, kết hợp với việc thực hiện ngày NTM và xây dựng các tuyến đường kiểu mẫu. Chỉ đạo quyết liệt thực hiện 6 nội dung chỉnh trang nông thôn </w:t>
      </w:r>
      <w:r w:rsidR="00B516FE" w:rsidRPr="00575CA5">
        <w:rPr>
          <w:szCs w:val="28"/>
        </w:rPr>
        <w:t>theo</w:t>
      </w:r>
      <w:r w:rsidR="003C7DCD" w:rsidRPr="00575CA5">
        <w:rPr>
          <w:szCs w:val="28"/>
        </w:rPr>
        <w:t xml:space="preserve"> phương châm: “Sạch từ nhà ra cửa ngõ, sạch từ ngõ ra đườ</w:t>
      </w:r>
      <w:r w:rsidR="002B6401" w:rsidRPr="00575CA5">
        <w:rPr>
          <w:szCs w:val="28"/>
        </w:rPr>
        <w:t>ng”</w:t>
      </w:r>
      <w:r w:rsidR="00E356D7" w:rsidRPr="00575CA5">
        <w:rPr>
          <w:szCs w:val="28"/>
        </w:rPr>
        <w:t>, “</w:t>
      </w:r>
      <w:r w:rsidR="00092863" w:rsidRPr="00575CA5">
        <w:rPr>
          <w:szCs w:val="28"/>
        </w:rPr>
        <w:t>H</w:t>
      </w:r>
      <w:r w:rsidR="00E356D7" w:rsidRPr="00575CA5">
        <w:rPr>
          <w:szCs w:val="28"/>
          <w:shd w:val="clear" w:color="auto" w:fill="FFFFFF"/>
        </w:rPr>
        <w:t xml:space="preserve">uy động lực lượng tại chỗ là chính, </w:t>
      </w:r>
      <w:r w:rsidR="00746D36" w:rsidRPr="00575CA5">
        <w:rPr>
          <w:szCs w:val="28"/>
        </w:rPr>
        <w:t>dựa vào sức dân để chăm lo cuộc sống cho dân</w:t>
      </w:r>
      <w:r w:rsidR="00746D36" w:rsidRPr="00575CA5">
        <w:rPr>
          <w:szCs w:val="28"/>
          <w:shd w:val="clear" w:color="auto" w:fill="FFFFFF"/>
        </w:rPr>
        <w:t>”.</w:t>
      </w:r>
    </w:p>
    <w:p w:rsidR="002908E4" w:rsidRPr="00575CA5" w:rsidRDefault="002908E4" w:rsidP="00D265FF">
      <w:pPr>
        <w:autoSpaceDE w:val="0"/>
        <w:autoSpaceDN w:val="0"/>
        <w:adjustRightInd w:val="0"/>
        <w:spacing w:before="60" w:after="60" w:line="252" w:lineRule="auto"/>
        <w:ind w:firstLine="540"/>
        <w:rPr>
          <w:b/>
          <w:szCs w:val="28"/>
        </w:rPr>
      </w:pPr>
      <w:r w:rsidRPr="00575CA5">
        <w:rPr>
          <w:b/>
          <w:szCs w:val="28"/>
        </w:rPr>
        <w:t>II. MỤC TIÊU</w:t>
      </w:r>
    </w:p>
    <w:p w:rsidR="002172EB" w:rsidRPr="00575CA5" w:rsidRDefault="00E84F80" w:rsidP="00D265FF">
      <w:pPr>
        <w:spacing w:before="60" w:after="60" w:line="252" w:lineRule="auto"/>
        <w:ind w:firstLine="561"/>
        <w:jc w:val="both"/>
        <w:rPr>
          <w:lang w:val="sq-AL"/>
        </w:rPr>
      </w:pPr>
      <w:r w:rsidRPr="00575CA5">
        <w:rPr>
          <w:b/>
          <w:szCs w:val="28"/>
        </w:rPr>
        <w:t xml:space="preserve">1. </w:t>
      </w:r>
      <w:r w:rsidR="002172EB" w:rsidRPr="00575CA5">
        <w:rPr>
          <w:b/>
          <w:szCs w:val="28"/>
        </w:rPr>
        <w:t>Mục tiêu tổng quát</w:t>
      </w:r>
      <w:r w:rsidR="002172EB" w:rsidRPr="00575CA5">
        <w:rPr>
          <w:lang w:val="sq-AL"/>
        </w:rPr>
        <w:t xml:space="preserve"> </w:t>
      </w:r>
    </w:p>
    <w:p w:rsidR="002172EB" w:rsidRPr="00575CA5" w:rsidRDefault="002172EB" w:rsidP="00D265FF">
      <w:pPr>
        <w:spacing w:before="60" w:after="60" w:line="252" w:lineRule="auto"/>
        <w:ind w:firstLine="561"/>
        <w:jc w:val="both"/>
        <w:rPr>
          <w:lang w:val="sq-AL"/>
        </w:rPr>
      </w:pPr>
      <w:r w:rsidRPr="00575CA5">
        <w:rPr>
          <w:lang w:val="sq-AL"/>
        </w:rPr>
        <w:t xml:space="preserve">Tiếp tục </w:t>
      </w:r>
      <w:r w:rsidR="00E7127C" w:rsidRPr="00575CA5">
        <w:rPr>
          <w:lang w:val="sq-AL"/>
        </w:rPr>
        <w:t>phát huy</w:t>
      </w:r>
      <w:r w:rsidRPr="00575CA5">
        <w:rPr>
          <w:lang w:val="sq-AL"/>
        </w:rPr>
        <w:t xml:space="preserve"> </w:t>
      </w:r>
      <w:r w:rsidR="00FA4BFE" w:rsidRPr="00575CA5">
        <w:rPr>
          <w:lang w:val="sq-AL"/>
        </w:rPr>
        <w:t xml:space="preserve">vai trò, </w:t>
      </w:r>
      <w:r w:rsidRPr="00575CA5">
        <w:rPr>
          <w:lang w:val="sq-AL"/>
        </w:rPr>
        <w:t>hiệu quả chỉ đạo của BCĐ từ huyện đến cơ sở. Huy động mọi nguồn lực để xây dựng cơ sở hạ tầng thiết yếu</w:t>
      </w:r>
      <w:r w:rsidR="00FA4BFE" w:rsidRPr="00575CA5">
        <w:rPr>
          <w:lang w:val="sq-AL"/>
        </w:rPr>
        <w:t>, hoàn thiện các tiêu chí huyện, xã</w:t>
      </w:r>
      <w:r w:rsidRPr="00575CA5">
        <w:rPr>
          <w:lang w:val="sq-AL"/>
        </w:rPr>
        <w:t xml:space="preserve"> </w:t>
      </w:r>
      <w:r w:rsidR="00FA4BFE" w:rsidRPr="00575CA5">
        <w:rPr>
          <w:lang w:val="sq-AL"/>
        </w:rPr>
        <w:t xml:space="preserve">nông thôn mới </w:t>
      </w:r>
      <w:r w:rsidRPr="00575CA5">
        <w:rPr>
          <w:lang w:val="sq-AL"/>
        </w:rPr>
        <w:t xml:space="preserve">đạt theo chuẩn mới; </w:t>
      </w:r>
      <w:r w:rsidRPr="00575CA5">
        <w:rPr>
          <w:szCs w:val="28"/>
          <w:lang w:val="sq-AL"/>
        </w:rPr>
        <w:t xml:space="preserve">tập trung chỉ đạo đẩy mạnh phát triển sản xuất theo hướng nông nghiệp sạch, hữu cơ, ứng dụng công nghệ cao và liên doanh liên kết; </w:t>
      </w:r>
      <w:r w:rsidRPr="00575CA5">
        <w:rPr>
          <w:lang w:val="sq-AL"/>
        </w:rPr>
        <w:t xml:space="preserve">đẩy mạnh việc phát triển các sản phẩm chủ lực của địa phương để tạo bước đột phá trong nông nghiệp, gắn nông nghiệp với thương mại, dịch vụ nhằm nâng cao thu nhập cho người dân, giảm nghèo bền vững. Giữ vững, ổn định tình hình nông thôn, bản sắc văn hóa dân tộc; </w:t>
      </w:r>
      <w:r w:rsidR="002A5E27" w:rsidRPr="00575CA5">
        <w:rPr>
          <w:lang w:val="sq-AL"/>
        </w:rPr>
        <w:t xml:space="preserve">phấn đấu </w:t>
      </w:r>
      <w:r w:rsidR="00FA4BFE" w:rsidRPr="00575CA5">
        <w:rPr>
          <w:lang w:val="sq-AL"/>
        </w:rPr>
        <w:t xml:space="preserve">nhiều xã, thôn được chỉnh trang </w:t>
      </w:r>
      <w:r w:rsidR="00E7127C" w:rsidRPr="00575CA5">
        <w:rPr>
          <w:lang w:val="sq-AL"/>
        </w:rPr>
        <w:t xml:space="preserve">nông thôn theo hướng </w:t>
      </w:r>
      <w:r w:rsidR="002A5E27" w:rsidRPr="00575CA5">
        <w:rPr>
          <w:lang w:val="sq-AL"/>
        </w:rPr>
        <w:t>sáng, xanh, sạch, đẹp, có diện</w:t>
      </w:r>
      <w:r w:rsidR="00FA4BFE" w:rsidRPr="00575CA5">
        <w:rPr>
          <w:lang w:val="sq-AL"/>
        </w:rPr>
        <w:t xml:space="preserve"> mạo mới, đặc thù của địa phương, </w:t>
      </w:r>
      <w:r w:rsidRPr="00575CA5">
        <w:rPr>
          <w:lang w:val="sq-AL"/>
        </w:rPr>
        <w:t>môi trường sinh thái được bảo vệ; tăng cường sự lãnh đạo của Đảng đối với hệ thống chính trị ở nông thôn. Phấn đấu đế</w:t>
      </w:r>
      <w:r w:rsidR="00E50D06" w:rsidRPr="00575CA5">
        <w:rPr>
          <w:lang w:val="sq-AL"/>
        </w:rPr>
        <w:t>n năm 2023</w:t>
      </w:r>
      <w:r w:rsidR="00950F84" w:rsidRPr="00575CA5">
        <w:rPr>
          <w:lang w:val="sq-AL"/>
        </w:rPr>
        <w:t>, huyện Hải Lăng</w:t>
      </w:r>
      <w:r w:rsidRPr="00575CA5">
        <w:rPr>
          <w:lang w:val="sq-AL"/>
        </w:rPr>
        <w:t xml:space="preserve"> trở thành huyện nông thôn mới.</w:t>
      </w:r>
    </w:p>
    <w:p w:rsidR="002172EB" w:rsidRPr="00575CA5" w:rsidRDefault="002172EB" w:rsidP="00D265FF">
      <w:pPr>
        <w:autoSpaceDE w:val="0"/>
        <w:autoSpaceDN w:val="0"/>
        <w:adjustRightInd w:val="0"/>
        <w:spacing w:before="60" w:after="60" w:line="252" w:lineRule="auto"/>
        <w:ind w:firstLine="540"/>
        <w:rPr>
          <w:b/>
          <w:szCs w:val="28"/>
        </w:rPr>
      </w:pPr>
      <w:r w:rsidRPr="00575CA5">
        <w:rPr>
          <w:b/>
          <w:szCs w:val="28"/>
        </w:rPr>
        <w:t>2. Mục tiêu cụ thể</w:t>
      </w:r>
    </w:p>
    <w:p w:rsidR="0019796C" w:rsidRPr="00575CA5" w:rsidRDefault="00E7127C" w:rsidP="00D265FF">
      <w:pPr>
        <w:autoSpaceDE w:val="0"/>
        <w:autoSpaceDN w:val="0"/>
        <w:adjustRightInd w:val="0"/>
        <w:spacing w:before="60" w:after="60" w:line="252" w:lineRule="auto"/>
        <w:ind w:firstLine="540"/>
        <w:jc w:val="both"/>
        <w:rPr>
          <w:szCs w:val="28"/>
        </w:rPr>
      </w:pPr>
      <w:r w:rsidRPr="00575CA5">
        <w:rPr>
          <w:szCs w:val="28"/>
        </w:rPr>
        <w:t>*</w:t>
      </w:r>
      <w:r w:rsidR="009301D1" w:rsidRPr="00575CA5">
        <w:rPr>
          <w:szCs w:val="28"/>
        </w:rPr>
        <w:t xml:space="preserve"> Đế</w:t>
      </w:r>
      <w:r w:rsidR="00C27EC4" w:rsidRPr="00575CA5">
        <w:rPr>
          <w:szCs w:val="28"/>
        </w:rPr>
        <w:t>n năm 2023</w:t>
      </w:r>
      <w:r w:rsidR="009301D1" w:rsidRPr="00575CA5">
        <w:rPr>
          <w:szCs w:val="28"/>
        </w:rPr>
        <w:t xml:space="preserve">, có </w:t>
      </w:r>
      <w:r w:rsidR="0019796C" w:rsidRPr="00575CA5">
        <w:rPr>
          <w:szCs w:val="28"/>
        </w:rPr>
        <w:t>100% số xã đạt chuẩn nông thôn mới</w:t>
      </w:r>
      <w:r w:rsidR="006E3FF3" w:rsidRPr="00575CA5">
        <w:rPr>
          <w:szCs w:val="28"/>
        </w:rPr>
        <w:t>, trong đó</w:t>
      </w:r>
      <w:r w:rsidR="0019796C" w:rsidRPr="00575CA5">
        <w:rPr>
          <w:szCs w:val="28"/>
        </w:rPr>
        <w:t>:</w:t>
      </w:r>
    </w:p>
    <w:p w:rsidR="00E84F80" w:rsidRPr="00575CA5" w:rsidRDefault="00E7127C" w:rsidP="00D265FF">
      <w:pPr>
        <w:autoSpaceDE w:val="0"/>
        <w:autoSpaceDN w:val="0"/>
        <w:adjustRightInd w:val="0"/>
        <w:spacing w:before="60" w:after="60" w:line="252" w:lineRule="auto"/>
        <w:ind w:firstLine="540"/>
        <w:jc w:val="both"/>
        <w:rPr>
          <w:szCs w:val="28"/>
        </w:rPr>
      </w:pPr>
      <w:r w:rsidRPr="00575CA5">
        <w:rPr>
          <w:szCs w:val="28"/>
        </w:rPr>
        <w:t>-</w:t>
      </w:r>
      <w:r w:rsidR="0019796C" w:rsidRPr="00575CA5">
        <w:rPr>
          <w:szCs w:val="28"/>
        </w:rPr>
        <w:t xml:space="preserve"> Có </w:t>
      </w:r>
      <w:r w:rsidR="009301D1" w:rsidRPr="00575CA5">
        <w:rPr>
          <w:szCs w:val="28"/>
        </w:rPr>
        <w:t xml:space="preserve">thêm </w:t>
      </w:r>
      <w:r w:rsidR="00C27EC4" w:rsidRPr="00575CA5">
        <w:rPr>
          <w:szCs w:val="28"/>
        </w:rPr>
        <w:t>3</w:t>
      </w:r>
      <w:r w:rsidR="009301D1" w:rsidRPr="00575CA5">
        <w:rPr>
          <w:szCs w:val="28"/>
        </w:rPr>
        <w:t xml:space="preserve"> xã: </w:t>
      </w:r>
      <w:r w:rsidR="00C27EC4" w:rsidRPr="00575CA5">
        <w:rPr>
          <w:szCs w:val="28"/>
        </w:rPr>
        <w:t>3</w:t>
      </w:r>
      <w:r w:rsidR="009301D1" w:rsidRPr="00575CA5">
        <w:rPr>
          <w:szCs w:val="28"/>
        </w:rPr>
        <w:t xml:space="preserve"> Hải Chánh, Hải An, Hải Khê đạt chuẩn </w:t>
      </w:r>
      <w:r w:rsidRPr="00575CA5">
        <w:rPr>
          <w:szCs w:val="28"/>
        </w:rPr>
        <w:t>nông thôn mới;</w:t>
      </w:r>
    </w:p>
    <w:p w:rsidR="0019796C" w:rsidRPr="00575CA5" w:rsidRDefault="00E7127C" w:rsidP="00D265FF">
      <w:pPr>
        <w:autoSpaceDE w:val="0"/>
        <w:autoSpaceDN w:val="0"/>
        <w:adjustRightInd w:val="0"/>
        <w:spacing w:before="60" w:after="60" w:line="252" w:lineRule="auto"/>
        <w:ind w:firstLine="540"/>
        <w:jc w:val="both"/>
        <w:rPr>
          <w:szCs w:val="28"/>
        </w:rPr>
      </w:pPr>
      <w:r w:rsidRPr="00575CA5">
        <w:rPr>
          <w:szCs w:val="28"/>
        </w:rPr>
        <w:t>-</w:t>
      </w:r>
      <w:r w:rsidR="0019796C" w:rsidRPr="00575CA5">
        <w:rPr>
          <w:szCs w:val="28"/>
        </w:rPr>
        <w:t xml:space="preserve"> Tất cả 1</w:t>
      </w:r>
      <w:r w:rsidR="00C27EC4" w:rsidRPr="00575CA5">
        <w:rPr>
          <w:szCs w:val="28"/>
        </w:rPr>
        <w:t>2</w:t>
      </w:r>
      <w:r w:rsidR="0019796C" w:rsidRPr="00575CA5">
        <w:rPr>
          <w:szCs w:val="28"/>
        </w:rPr>
        <w:t xml:space="preserve"> xã đạt chuẩn nông thôn mới giai đoạn 2010-202</w:t>
      </w:r>
      <w:r w:rsidR="00C27EC4" w:rsidRPr="00575CA5">
        <w:rPr>
          <w:szCs w:val="28"/>
        </w:rPr>
        <w:t>1</w:t>
      </w:r>
      <w:r w:rsidR="0019796C" w:rsidRPr="00575CA5">
        <w:rPr>
          <w:szCs w:val="28"/>
        </w:rPr>
        <w:t xml:space="preserve"> </w:t>
      </w:r>
      <w:r w:rsidRPr="00575CA5">
        <w:rPr>
          <w:szCs w:val="28"/>
        </w:rPr>
        <w:t xml:space="preserve">tiếp tục </w:t>
      </w:r>
      <w:r w:rsidR="00E50D06" w:rsidRPr="00575CA5">
        <w:rPr>
          <w:szCs w:val="28"/>
        </w:rPr>
        <w:t xml:space="preserve">hoàn thiện các tiêu chí bị tụt, tiêu chí mới chưa đạt, </w:t>
      </w:r>
      <w:r w:rsidR="0019796C" w:rsidRPr="00575CA5">
        <w:rPr>
          <w:szCs w:val="28"/>
        </w:rPr>
        <w:t xml:space="preserve">duy trì </w:t>
      </w:r>
      <w:r w:rsidRPr="00575CA5">
        <w:rPr>
          <w:szCs w:val="28"/>
        </w:rPr>
        <w:t xml:space="preserve">đạt chuẩn </w:t>
      </w:r>
      <w:r w:rsidR="0019796C" w:rsidRPr="00575CA5">
        <w:rPr>
          <w:szCs w:val="28"/>
        </w:rPr>
        <w:t>và nâng cao chất lượng các tiêu chí nông thôn mới.</w:t>
      </w:r>
    </w:p>
    <w:p w:rsidR="00C27EC4" w:rsidRPr="00575CA5" w:rsidRDefault="00C27EC4" w:rsidP="00D265FF">
      <w:pPr>
        <w:autoSpaceDE w:val="0"/>
        <w:autoSpaceDN w:val="0"/>
        <w:adjustRightInd w:val="0"/>
        <w:spacing w:before="60" w:after="60" w:line="252" w:lineRule="auto"/>
        <w:ind w:firstLine="540"/>
        <w:jc w:val="both"/>
        <w:rPr>
          <w:szCs w:val="28"/>
        </w:rPr>
      </w:pPr>
      <w:r w:rsidRPr="00575CA5">
        <w:rPr>
          <w:szCs w:val="28"/>
        </w:rPr>
        <w:t xml:space="preserve">- Có 01 xã đạt nông thôn mới </w:t>
      </w:r>
      <w:r w:rsidR="000C5ED3" w:rsidRPr="00575CA5">
        <w:rPr>
          <w:szCs w:val="28"/>
        </w:rPr>
        <w:t>K</w:t>
      </w:r>
      <w:r w:rsidRPr="00575CA5">
        <w:rPr>
          <w:szCs w:val="28"/>
        </w:rPr>
        <w:t>iểu mẫ</w:t>
      </w:r>
      <w:r w:rsidR="0064741E" w:rsidRPr="00575CA5">
        <w:rPr>
          <w:szCs w:val="28"/>
        </w:rPr>
        <w:t>u và 02</w:t>
      </w:r>
      <w:r w:rsidRPr="00575CA5">
        <w:rPr>
          <w:szCs w:val="28"/>
        </w:rPr>
        <w:t xml:space="preserve"> xã nông thôn mới nâng cao.</w:t>
      </w:r>
    </w:p>
    <w:p w:rsidR="0019796C" w:rsidRPr="00575CA5" w:rsidRDefault="00042C28" w:rsidP="00D265FF">
      <w:pPr>
        <w:autoSpaceDE w:val="0"/>
        <w:autoSpaceDN w:val="0"/>
        <w:adjustRightInd w:val="0"/>
        <w:spacing w:before="60" w:after="60" w:line="252" w:lineRule="auto"/>
        <w:ind w:firstLine="540"/>
        <w:jc w:val="both"/>
        <w:rPr>
          <w:szCs w:val="28"/>
        </w:rPr>
      </w:pPr>
      <w:r w:rsidRPr="00575CA5">
        <w:rPr>
          <w:szCs w:val="28"/>
        </w:rPr>
        <w:t>- H</w:t>
      </w:r>
      <w:r w:rsidR="0019796C" w:rsidRPr="00575CA5">
        <w:rPr>
          <w:szCs w:val="28"/>
        </w:rPr>
        <w:t xml:space="preserve">oàn thành </w:t>
      </w:r>
      <w:r w:rsidR="00A14C3B" w:rsidRPr="00575CA5">
        <w:rPr>
          <w:szCs w:val="28"/>
        </w:rPr>
        <w:t>9/9</w:t>
      </w:r>
      <w:r w:rsidR="0019796C" w:rsidRPr="00575CA5">
        <w:rPr>
          <w:szCs w:val="28"/>
        </w:rPr>
        <w:t xml:space="preserve"> tiêu chí </w:t>
      </w:r>
      <w:r w:rsidR="00A14C3B" w:rsidRPr="00575CA5">
        <w:rPr>
          <w:szCs w:val="28"/>
        </w:rPr>
        <w:t xml:space="preserve">huyện </w:t>
      </w:r>
      <w:r w:rsidR="0019796C" w:rsidRPr="00575CA5">
        <w:rPr>
          <w:szCs w:val="28"/>
        </w:rPr>
        <w:t>nông thôn mới</w:t>
      </w:r>
      <w:r w:rsidR="006E3FF3" w:rsidRPr="00575CA5">
        <w:rPr>
          <w:szCs w:val="28"/>
        </w:rPr>
        <w:t>, trong đó</w:t>
      </w:r>
      <w:r w:rsidR="00633CCD" w:rsidRPr="00575CA5">
        <w:rPr>
          <w:szCs w:val="28"/>
        </w:rPr>
        <w:t>:</w:t>
      </w:r>
    </w:p>
    <w:p w:rsidR="00546EC9" w:rsidRPr="00575CA5" w:rsidRDefault="00042C28" w:rsidP="00D265FF">
      <w:pPr>
        <w:autoSpaceDE w:val="0"/>
        <w:autoSpaceDN w:val="0"/>
        <w:adjustRightInd w:val="0"/>
        <w:spacing w:before="60" w:after="60" w:line="252" w:lineRule="auto"/>
        <w:ind w:firstLine="540"/>
        <w:jc w:val="both"/>
        <w:rPr>
          <w:i/>
          <w:szCs w:val="28"/>
          <w:lang w:val="es-ES_tradnl"/>
        </w:rPr>
      </w:pPr>
      <w:r w:rsidRPr="00575CA5">
        <w:rPr>
          <w:szCs w:val="28"/>
        </w:rPr>
        <w:t>+</w:t>
      </w:r>
      <w:r w:rsidR="0019796C" w:rsidRPr="00575CA5">
        <w:rPr>
          <w:szCs w:val="28"/>
        </w:rPr>
        <w:t xml:space="preserve"> </w:t>
      </w:r>
      <w:r w:rsidR="00E7127C" w:rsidRPr="00575CA5">
        <w:rPr>
          <w:szCs w:val="28"/>
        </w:rPr>
        <w:t>Tập trung</w:t>
      </w:r>
      <w:r w:rsidR="00546EC9" w:rsidRPr="00575CA5">
        <w:rPr>
          <w:szCs w:val="28"/>
        </w:rPr>
        <w:t xml:space="preserve"> nguồn lực </w:t>
      </w:r>
      <w:r w:rsidR="00E7127C" w:rsidRPr="00575CA5">
        <w:rPr>
          <w:szCs w:val="28"/>
        </w:rPr>
        <w:t>đầu tư hoàn thành</w:t>
      </w:r>
      <w:r w:rsidR="00A14C3B" w:rsidRPr="00575CA5">
        <w:rPr>
          <w:szCs w:val="28"/>
        </w:rPr>
        <w:t xml:space="preserve"> </w:t>
      </w:r>
      <w:r w:rsidR="000C5ED3" w:rsidRPr="00575CA5">
        <w:rPr>
          <w:szCs w:val="28"/>
        </w:rPr>
        <w:t>6</w:t>
      </w:r>
      <w:r w:rsidR="00546EC9" w:rsidRPr="00575CA5">
        <w:rPr>
          <w:szCs w:val="28"/>
        </w:rPr>
        <w:t xml:space="preserve"> tiêu chí </w:t>
      </w:r>
      <w:r w:rsidR="00E7127C" w:rsidRPr="00575CA5">
        <w:rPr>
          <w:szCs w:val="28"/>
        </w:rPr>
        <w:t xml:space="preserve">còn lại chưa đạt chuẩn </w:t>
      </w:r>
      <w:r w:rsidR="00546EC9" w:rsidRPr="00575CA5">
        <w:rPr>
          <w:szCs w:val="28"/>
        </w:rPr>
        <w:t xml:space="preserve">gồm: </w:t>
      </w:r>
      <w:r w:rsidR="00EE32D1" w:rsidRPr="00575CA5">
        <w:rPr>
          <w:szCs w:val="28"/>
        </w:rPr>
        <w:t>t</w:t>
      </w:r>
      <w:r w:rsidR="00546EC9" w:rsidRPr="00575CA5">
        <w:rPr>
          <w:szCs w:val="28"/>
        </w:rPr>
        <w:t xml:space="preserve">iêu chí số 1 </w:t>
      </w:r>
      <w:r w:rsidR="00546EC9" w:rsidRPr="00575CA5">
        <w:rPr>
          <w:i/>
          <w:szCs w:val="28"/>
        </w:rPr>
        <w:t>(</w:t>
      </w:r>
      <w:r w:rsidR="00546EC9" w:rsidRPr="00575CA5">
        <w:rPr>
          <w:i/>
          <w:szCs w:val="28"/>
          <w:lang w:val="es-ES_tradnl"/>
        </w:rPr>
        <w:t>Quy hoạch)</w:t>
      </w:r>
      <w:r w:rsidR="00633CCD" w:rsidRPr="00575CA5">
        <w:rPr>
          <w:szCs w:val="28"/>
          <w:lang w:val="es-ES_tradnl"/>
        </w:rPr>
        <w:t>,</w:t>
      </w:r>
      <w:r w:rsidR="00546EC9" w:rsidRPr="00575CA5">
        <w:rPr>
          <w:szCs w:val="28"/>
          <w:lang w:val="es-ES_tradnl"/>
        </w:rPr>
        <w:t xml:space="preserve"> tiêu chí số 2 </w:t>
      </w:r>
      <w:r w:rsidR="00546EC9" w:rsidRPr="00575CA5">
        <w:rPr>
          <w:i/>
          <w:szCs w:val="28"/>
          <w:lang w:val="es-ES_tradnl"/>
        </w:rPr>
        <w:t>(Giao thông)</w:t>
      </w:r>
      <w:r w:rsidR="00633CCD" w:rsidRPr="00575CA5">
        <w:rPr>
          <w:szCs w:val="28"/>
        </w:rPr>
        <w:t>,</w:t>
      </w:r>
      <w:r w:rsidR="00546EC9" w:rsidRPr="00575CA5">
        <w:rPr>
          <w:szCs w:val="28"/>
          <w:lang w:val="es-ES_tradnl"/>
        </w:rPr>
        <w:t xml:space="preserve"> tiêu chí số 5 </w:t>
      </w:r>
      <w:r w:rsidR="00546EC9" w:rsidRPr="00575CA5">
        <w:rPr>
          <w:i/>
          <w:szCs w:val="28"/>
          <w:lang w:val="es-ES_tradnl"/>
        </w:rPr>
        <w:t xml:space="preserve">(Y tế, </w:t>
      </w:r>
      <w:r w:rsidR="00546EC9" w:rsidRPr="00575CA5">
        <w:rPr>
          <w:i/>
          <w:szCs w:val="28"/>
          <w:lang w:val="es-ES_tradnl"/>
        </w:rPr>
        <w:lastRenderedPageBreak/>
        <w:t>Văn hóa, Giáo dục)</w:t>
      </w:r>
      <w:r w:rsidR="00633CCD" w:rsidRPr="00575CA5">
        <w:rPr>
          <w:szCs w:val="28"/>
          <w:lang w:val="es-ES_tradnl"/>
        </w:rPr>
        <w:t>,</w:t>
      </w:r>
      <w:r w:rsidR="00546EC9" w:rsidRPr="00575CA5">
        <w:rPr>
          <w:szCs w:val="28"/>
          <w:lang w:val="es-ES_tradnl"/>
        </w:rPr>
        <w:t xml:space="preserve"> tiêu chí số 6 </w:t>
      </w:r>
      <w:r w:rsidR="00546EC9" w:rsidRPr="00575CA5">
        <w:rPr>
          <w:i/>
          <w:szCs w:val="28"/>
          <w:lang w:val="es-ES_tradnl"/>
        </w:rPr>
        <w:t>(</w:t>
      </w:r>
      <w:r w:rsidR="000C5ED3" w:rsidRPr="00575CA5">
        <w:rPr>
          <w:i/>
          <w:szCs w:val="28"/>
          <w:lang w:val="es-ES_tradnl"/>
        </w:rPr>
        <w:t>kinh tế</w:t>
      </w:r>
      <w:r w:rsidR="00546EC9" w:rsidRPr="00575CA5">
        <w:rPr>
          <w:i/>
          <w:szCs w:val="28"/>
          <w:lang w:val="es-ES_tradnl"/>
        </w:rPr>
        <w:t>)</w:t>
      </w:r>
      <w:r w:rsidR="00633CCD" w:rsidRPr="00575CA5">
        <w:rPr>
          <w:szCs w:val="28"/>
          <w:lang w:val="es-ES_tradnl"/>
        </w:rPr>
        <w:t>,</w:t>
      </w:r>
      <w:r w:rsidR="00546EC9" w:rsidRPr="00575CA5">
        <w:rPr>
          <w:szCs w:val="28"/>
          <w:lang w:val="es-ES_tradnl"/>
        </w:rPr>
        <w:t xml:space="preserve"> tiêu chí số 7 </w:t>
      </w:r>
      <w:r w:rsidR="00546EC9" w:rsidRPr="00575CA5">
        <w:rPr>
          <w:i/>
          <w:szCs w:val="28"/>
          <w:lang w:val="es-ES_tradnl"/>
        </w:rPr>
        <w:t>(Môi trường)</w:t>
      </w:r>
      <w:r w:rsidR="000C5ED3" w:rsidRPr="00575CA5">
        <w:rPr>
          <w:i/>
          <w:szCs w:val="28"/>
          <w:lang w:val="es-ES_tradnl"/>
        </w:rPr>
        <w:t xml:space="preserve">, </w:t>
      </w:r>
      <w:r w:rsidR="000C5ED3" w:rsidRPr="00575CA5">
        <w:rPr>
          <w:szCs w:val="28"/>
          <w:lang w:val="es-ES_tradnl"/>
        </w:rPr>
        <w:t>tiêu chí số 8</w:t>
      </w:r>
      <w:r w:rsidR="000C5ED3" w:rsidRPr="00575CA5">
        <w:rPr>
          <w:i/>
          <w:szCs w:val="28"/>
          <w:lang w:val="es-ES_tradnl"/>
        </w:rPr>
        <w:t xml:space="preserve"> (Chất lượng môi trường sống)</w:t>
      </w:r>
      <w:r w:rsidR="00546EC9" w:rsidRPr="00575CA5">
        <w:rPr>
          <w:szCs w:val="28"/>
          <w:lang w:val="es-ES_tradnl"/>
        </w:rPr>
        <w:t>.</w:t>
      </w:r>
    </w:p>
    <w:p w:rsidR="00546EC9" w:rsidRPr="00575CA5" w:rsidRDefault="00042C28" w:rsidP="00D265FF">
      <w:pPr>
        <w:autoSpaceDE w:val="0"/>
        <w:autoSpaceDN w:val="0"/>
        <w:adjustRightInd w:val="0"/>
        <w:spacing w:before="60" w:after="60" w:line="252" w:lineRule="auto"/>
        <w:ind w:firstLine="540"/>
        <w:jc w:val="both"/>
        <w:rPr>
          <w:szCs w:val="28"/>
          <w:lang w:val="es-ES_tradnl"/>
        </w:rPr>
      </w:pPr>
      <w:r w:rsidRPr="00575CA5">
        <w:rPr>
          <w:szCs w:val="28"/>
        </w:rPr>
        <w:t>+</w:t>
      </w:r>
      <w:r w:rsidR="00546EC9" w:rsidRPr="00575CA5">
        <w:rPr>
          <w:szCs w:val="28"/>
        </w:rPr>
        <w:t xml:space="preserve"> Duy trì, nâng cao chất lượng </w:t>
      </w:r>
      <w:r w:rsidR="000C5ED3" w:rsidRPr="00575CA5">
        <w:rPr>
          <w:szCs w:val="28"/>
        </w:rPr>
        <w:t>3</w:t>
      </w:r>
      <w:r w:rsidR="00546EC9" w:rsidRPr="00575CA5">
        <w:rPr>
          <w:szCs w:val="28"/>
        </w:rPr>
        <w:t xml:space="preserve"> tiêu chí </w:t>
      </w:r>
      <w:r w:rsidR="00A14C3B" w:rsidRPr="00575CA5">
        <w:rPr>
          <w:szCs w:val="28"/>
        </w:rPr>
        <w:t xml:space="preserve">đã đạt chuẩn </w:t>
      </w:r>
      <w:r w:rsidR="00546EC9" w:rsidRPr="00575CA5">
        <w:rPr>
          <w:szCs w:val="28"/>
        </w:rPr>
        <w:t xml:space="preserve">gồm: </w:t>
      </w:r>
      <w:r w:rsidR="00EE32D1" w:rsidRPr="00575CA5">
        <w:rPr>
          <w:szCs w:val="28"/>
        </w:rPr>
        <w:t>t</w:t>
      </w:r>
      <w:r w:rsidR="00546EC9" w:rsidRPr="00575CA5">
        <w:rPr>
          <w:szCs w:val="28"/>
        </w:rPr>
        <w:t xml:space="preserve">iêu chí số </w:t>
      </w:r>
      <w:r w:rsidR="00546EC9" w:rsidRPr="00575CA5">
        <w:rPr>
          <w:szCs w:val="28"/>
          <w:lang w:val="es-ES_tradnl"/>
        </w:rPr>
        <w:t xml:space="preserve">3 </w:t>
      </w:r>
      <w:r w:rsidR="00546EC9" w:rsidRPr="00575CA5">
        <w:rPr>
          <w:i/>
          <w:szCs w:val="28"/>
          <w:lang w:val="es-ES_tradnl"/>
        </w:rPr>
        <w:t>(Thủy lợi)</w:t>
      </w:r>
      <w:r w:rsidR="00546EC9" w:rsidRPr="00575CA5">
        <w:rPr>
          <w:szCs w:val="28"/>
          <w:lang w:val="es-ES_tradnl"/>
        </w:rPr>
        <w:t xml:space="preserve">, tiêu chí số 4 </w:t>
      </w:r>
      <w:r w:rsidR="00546EC9" w:rsidRPr="00575CA5">
        <w:rPr>
          <w:i/>
          <w:szCs w:val="28"/>
          <w:lang w:val="es-ES_tradnl"/>
        </w:rPr>
        <w:t>(Điện)</w:t>
      </w:r>
      <w:r w:rsidR="00546EC9" w:rsidRPr="00575CA5">
        <w:rPr>
          <w:szCs w:val="28"/>
          <w:lang w:val="es-ES_tradnl"/>
        </w:rPr>
        <w:t>, tiêu chí số</w:t>
      </w:r>
      <w:r w:rsidR="000C5ED3" w:rsidRPr="00575CA5">
        <w:rPr>
          <w:szCs w:val="28"/>
          <w:lang w:val="es-ES_tradnl"/>
        </w:rPr>
        <w:t xml:space="preserve"> 9 </w:t>
      </w:r>
      <w:r w:rsidR="00546EC9" w:rsidRPr="00575CA5">
        <w:rPr>
          <w:i/>
          <w:szCs w:val="28"/>
          <w:lang w:val="es-ES_tradnl"/>
        </w:rPr>
        <w:t>(</w:t>
      </w:r>
      <w:r w:rsidRPr="00575CA5">
        <w:rPr>
          <w:i/>
          <w:szCs w:val="28"/>
        </w:rPr>
        <w:t>Hệ thống chính trị- An ninh trật tự- Hành chính công</w:t>
      </w:r>
      <w:r w:rsidR="00546EC9" w:rsidRPr="00575CA5">
        <w:rPr>
          <w:i/>
          <w:szCs w:val="28"/>
          <w:lang w:val="es-ES_tradnl"/>
        </w:rPr>
        <w:t>)</w:t>
      </w:r>
      <w:r w:rsidR="00546EC9" w:rsidRPr="00575CA5">
        <w:rPr>
          <w:szCs w:val="28"/>
          <w:lang w:val="es-ES_tradnl"/>
        </w:rPr>
        <w:t>.</w:t>
      </w:r>
    </w:p>
    <w:p w:rsidR="00E50D06" w:rsidRPr="00575CA5" w:rsidRDefault="00E50D06" w:rsidP="00E50D06">
      <w:pPr>
        <w:autoSpaceDE w:val="0"/>
        <w:autoSpaceDN w:val="0"/>
        <w:adjustRightInd w:val="0"/>
        <w:spacing w:before="60" w:after="60" w:line="252" w:lineRule="auto"/>
        <w:ind w:firstLine="540"/>
        <w:jc w:val="both"/>
        <w:rPr>
          <w:szCs w:val="28"/>
          <w:lang w:val="es-ES_tradnl"/>
        </w:rPr>
      </w:pPr>
      <w:r w:rsidRPr="00575CA5">
        <w:rPr>
          <w:szCs w:val="28"/>
          <w:lang w:val="es-ES_tradnl"/>
        </w:rPr>
        <w:t>- Thị trấn Diên sanh đạt chuẩn thị trấn Đô thị văn minh.</w:t>
      </w:r>
    </w:p>
    <w:p w:rsidR="00E0721C" w:rsidRPr="00575CA5" w:rsidRDefault="00E7127C" w:rsidP="00D265FF">
      <w:pPr>
        <w:autoSpaceDE w:val="0"/>
        <w:autoSpaceDN w:val="0"/>
        <w:adjustRightInd w:val="0"/>
        <w:spacing w:before="60" w:after="60" w:line="252" w:lineRule="auto"/>
        <w:ind w:firstLine="540"/>
        <w:jc w:val="both"/>
        <w:rPr>
          <w:spacing w:val="-10"/>
          <w:szCs w:val="28"/>
          <w:lang w:val="es-ES_tradnl"/>
        </w:rPr>
      </w:pPr>
      <w:r w:rsidRPr="00575CA5">
        <w:rPr>
          <w:spacing w:val="-10"/>
          <w:szCs w:val="28"/>
          <w:lang w:val="es-ES_tradnl"/>
        </w:rPr>
        <w:t>*</w:t>
      </w:r>
      <w:r w:rsidR="00E0721C" w:rsidRPr="00575CA5">
        <w:rPr>
          <w:spacing w:val="-10"/>
          <w:szCs w:val="28"/>
          <w:lang w:val="es-ES_tradnl"/>
        </w:rPr>
        <w:t xml:space="preserve"> </w:t>
      </w:r>
      <w:r w:rsidR="000950DF" w:rsidRPr="00575CA5">
        <w:rPr>
          <w:spacing w:val="-10"/>
          <w:szCs w:val="28"/>
          <w:lang w:val="es-ES_tradnl"/>
        </w:rPr>
        <w:t xml:space="preserve">Đến năm 2025, có 30% số xã </w:t>
      </w:r>
      <w:r w:rsidR="000950DF" w:rsidRPr="00575CA5">
        <w:rPr>
          <w:i/>
          <w:spacing w:val="-10"/>
          <w:szCs w:val="28"/>
          <w:lang w:val="es-ES_tradnl"/>
        </w:rPr>
        <w:t>(tương đương 4-5 xã)</w:t>
      </w:r>
      <w:r w:rsidR="000950DF" w:rsidRPr="00575CA5">
        <w:rPr>
          <w:spacing w:val="-10"/>
          <w:szCs w:val="28"/>
          <w:lang w:val="es-ES_tradnl"/>
        </w:rPr>
        <w:t xml:space="preserve"> đạt chuẩn nông thôn mới </w:t>
      </w:r>
      <w:r w:rsidR="000C5ED3" w:rsidRPr="00575CA5">
        <w:rPr>
          <w:spacing w:val="-10"/>
          <w:szCs w:val="28"/>
          <w:lang w:val="es-ES_tradnl"/>
        </w:rPr>
        <w:t>nâng cao</w:t>
      </w:r>
      <w:r w:rsidR="003B728A" w:rsidRPr="00575CA5">
        <w:rPr>
          <w:spacing w:val="-10"/>
          <w:szCs w:val="28"/>
          <w:lang w:val="es-ES_tradnl"/>
        </w:rPr>
        <w:t>, kiểu mẫu</w:t>
      </w:r>
      <w:r w:rsidR="000950DF" w:rsidRPr="00575CA5">
        <w:rPr>
          <w:spacing w:val="-10"/>
          <w:szCs w:val="28"/>
          <w:lang w:val="es-ES_tradnl"/>
        </w:rPr>
        <w:t xml:space="preserve"> và 25% số thôn </w:t>
      </w:r>
      <w:r w:rsidRPr="00575CA5">
        <w:rPr>
          <w:spacing w:val="-10"/>
          <w:szCs w:val="28"/>
          <w:lang w:val="es-ES_tradnl"/>
        </w:rPr>
        <w:t xml:space="preserve">(17 thôn) </w:t>
      </w:r>
      <w:r w:rsidR="000950DF" w:rsidRPr="00575CA5">
        <w:rPr>
          <w:spacing w:val="-10"/>
          <w:szCs w:val="28"/>
          <w:lang w:val="es-ES_tradnl"/>
        </w:rPr>
        <w:t>đạt chuẩn thôn nông thôn mới kiểu mẫu.</w:t>
      </w:r>
    </w:p>
    <w:p w:rsidR="000950DF" w:rsidRPr="00575CA5" w:rsidRDefault="00E7127C" w:rsidP="00D265FF">
      <w:pPr>
        <w:autoSpaceDE w:val="0"/>
        <w:autoSpaceDN w:val="0"/>
        <w:adjustRightInd w:val="0"/>
        <w:spacing w:before="60" w:after="60" w:line="252" w:lineRule="auto"/>
        <w:ind w:firstLine="540"/>
        <w:jc w:val="both"/>
        <w:rPr>
          <w:szCs w:val="28"/>
          <w:lang w:val="es-ES_tradnl"/>
        </w:rPr>
      </w:pPr>
      <w:r w:rsidRPr="00575CA5">
        <w:rPr>
          <w:szCs w:val="28"/>
          <w:lang w:val="es-ES_tradnl"/>
        </w:rPr>
        <w:t>*</w:t>
      </w:r>
      <w:r w:rsidR="000950DF" w:rsidRPr="00575CA5">
        <w:rPr>
          <w:szCs w:val="28"/>
          <w:lang w:val="es-ES_tradnl"/>
        </w:rPr>
        <w:t xml:space="preserve"> Mỗi xã </w:t>
      </w:r>
      <w:r w:rsidR="000B107A" w:rsidRPr="00575CA5">
        <w:rPr>
          <w:szCs w:val="28"/>
          <w:lang w:val="es-ES_tradnl"/>
        </w:rPr>
        <w:t xml:space="preserve">đăng ký </w:t>
      </w:r>
      <w:r w:rsidR="000950DF" w:rsidRPr="00575CA5">
        <w:rPr>
          <w:szCs w:val="28"/>
          <w:lang w:val="es-ES_tradnl"/>
        </w:rPr>
        <w:t xml:space="preserve">ít nhất 01 tuyến đường kiểu mẫu </w:t>
      </w:r>
      <w:r w:rsidR="000B107A" w:rsidRPr="00575CA5">
        <w:rPr>
          <w:szCs w:val="28"/>
          <w:lang w:val="es-ES_tradnl"/>
        </w:rPr>
        <w:t xml:space="preserve">của xã xây dựng </w:t>
      </w:r>
      <w:r w:rsidR="000950DF" w:rsidRPr="00575CA5">
        <w:rPr>
          <w:szCs w:val="28"/>
          <w:lang w:val="es-ES_tradnl"/>
        </w:rPr>
        <w:t>đạt chuẩn</w:t>
      </w:r>
      <w:r w:rsidR="000B107A" w:rsidRPr="00575CA5">
        <w:rPr>
          <w:szCs w:val="28"/>
          <w:lang w:val="es-ES_tradnl"/>
        </w:rPr>
        <w:t xml:space="preserve"> theo quy định.</w:t>
      </w:r>
    </w:p>
    <w:p w:rsidR="00A717AB" w:rsidRPr="00575CA5" w:rsidRDefault="00E7127C" w:rsidP="00D265FF">
      <w:pPr>
        <w:autoSpaceDE w:val="0"/>
        <w:autoSpaceDN w:val="0"/>
        <w:adjustRightInd w:val="0"/>
        <w:spacing w:before="60" w:after="60" w:line="252" w:lineRule="auto"/>
        <w:ind w:firstLine="540"/>
        <w:jc w:val="both"/>
        <w:rPr>
          <w:szCs w:val="28"/>
        </w:rPr>
      </w:pPr>
      <w:r w:rsidRPr="00575CA5">
        <w:rPr>
          <w:szCs w:val="28"/>
          <w:lang w:val="es-ES_tradnl"/>
        </w:rPr>
        <w:t>*</w:t>
      </w:r>
      <w:r w:rsidR="00A717AB" w:rsidRPr="00575CA5">
        <w:rPr>
          <w:szCs w:val="28"/>
          <w:lang w:val="es-ES_tradnl"/>
        </w:rPr>
        <w:t xml:space="preserve"> Thu nhập bình quân trên đầu người khu vực nông thôn tăng ít nhất 1,</w:t>
      </w:r>
      <w:r w:rsidR="00AF6D32" w:rsidRPr="00575CA5">
        <w:rPr>
          <w:szCs w:val="28"/>
          <w:lang w:val="es-ES_tradnl"/>
        </w:rPr>
        <w:t>8</w:t>
      </w:r>
      <w:r w:rsidR="00A717AB" w:rsidRPr="00575CA5">
        <w:rPr>
          <w:szCs w:val="28"/>
          <w:lang w:val="es-ES_tradnl"/>
        </w:rPr>
        <w:t xml:space="preserve"> lần so với năm 2020.</w:t>
      </w:r>
    </w:p>
    <w:p w:rsidR="002908E4" w:rsidRPr="00575CA5" w:rsidRDefault="002908E4" w:rsidP="00D265FF">
      <w:pPr>
        <w:autoSpaceDE w:val="0"/>
        <w:autoSpaceDN w:val="0"/>
        <w:adjustRightInd w:val="0"/>
        <w:spacing w:before="60" w:after="60" w:line="252" w:lineRule="auto"/>
        <w:ind w:firstLine="540"/>
        <w:rPr>
          <w:b/>
          <w:szCs w:val="28"/>
        </w:rPr>
      </w:pPr>
      <w:r w:rsidRPr="00575CA5">
        <w:rPr>
          <w:b/>
          <w:szCs w:val="28"/>
        </w:rPr>
        <w:t>III. NHIỆM VỤ VÀ GIẢI PHÁP</w:t>
      </w:r>
      <w:r w:rsidR="001C0FBA" w:rsidRPr="00575CA5">
        <w:rPr>
          <w:b/>
          <w:szCs w:val="28"/>
        </w:rPr>
        <w:t xml:space="preserve"> THỰC HIỆN CHƯƠNG TRÌNH</w:t>
      </w:r>
    </w:p>
    <w:p w:rsidR="001C0FBA" w:rsidRPr="00575CA5" w:rsidRDefault="001C0FBA" w:rsidP="00D265FF">
      <w:pPr>
        <w:autoSpaceDE w:val="0"/>
        <w:autoSpaceDN w:val="0"/>
        <w:adjustRightInd w:val="0"/>
        <w:spacing w:before="60" w:after="60" w:line="252" w:lineRule="auto"/>
        <w:ind w:firstLine="540"/>
        <w:rPr>
          <w:rFonts w:ascii="Times New Roman Bold" w:hAnsi="Times New Roman Bold"/>
          <w:b/>
          <w:szCs w:val="28"/>
        </w:rPr>
      </w:pPr>
      <w:r w:rsidRPr="00575CA5">
        <w:rPr>
          <w:rFonts w:ascii="Times New Roman Bold" w:hAnsi="Times New Roman Bold"/>
          <w:b/>
          <w:szCs w:val="28"/>
        </w:rPr>
        <w:t>1. Xây dựng các xã đạt chuẩn nông thôn mới</w:t>
      </w:r>
    </w:p>
    <w:p w:rsidR="00D81A96" w:rsidRPr="00575CA5" w:rsidRDefault="00CA5701" w:rsidP="00D265FF">
      <w:pPr>
        <w:autoSpaceDE w:val="0"/>
        <w:autoSpaceDN w:val="0"/>
        <w:adjustRightInd w:val="0"/>
        <w:spacing w:before="60" w:after="60" w:line="252" w:lineRule="auto"/>
        <w:ind w:firstLine="540"/>
        <w:rPr>
          <w:rFonts w:ascii="Times New Roman Bold" w:hAnsi="Times New Roman Bold"/>
          <w:b/>
          <w:szCs w:val="28"/>
        </w:rPr>
      </w:pPr>
      <w:r w:rsidRPr="00575CA5">
        <w:rPr>
          <w:rFonts w:ascii="Times New Roman Bold" w:hAnsi="Times New Roman Bold"/>
          <w:b/>
          <w:szCs w:val="28"/>
        </w:rPr>
        <w:t>1.1. Nhiệm vụ</w:t>
      </w:r>
    </w:p>
    <w:p w:rsidR="00446233" w:rsidRPr="00575CA5" w:rsidRDefault="00446233" w:rsidP="00D265FF">
      <w:pPr>
        <w:autoSpaceDE w:val="0"/>
        <w:autoSpaceDN w:val="0"/>
        <w:adjustRightInd w:val="0"/>
        <w:spacing w:before="60" w:after="60" w:line="252" w:lineRule="auto"/>
        <w:ind w:firstLine="540"/>
        <w:jc w:val="both"/>
        <w:rPr>
          <w:szCs w:val="28"/>
        </w:rPr>
      </w:pPr>
      <w:r w:rsidRPr="00575CA5">
        <w:rPr>
          <w:szCs w:val="28"/>
        </w:rPr>
        <w:t xml:space="preserve">Tập trung chỉ đạo </w:t>
      </w:r>
      <w:r w:rsidR="006F6789" w:rsidRPr="00575CA5">
        <w:rPr>
          <w:szCs w:val="28"/>
        </w:rPr>
        <w:t>3</w:t>
      </w:r>
      <w:r w:rsidRPr="00575CA5">
        <w:rPr>
          <w:szCs w:val="28"/>
        </w:rPr>
        <w:t xml:space="preserve"> xã: Hải Chánh, Hải An, Hải Khê đạt chuẩn nông thôn mới </w:t>
      </w:r>
      <w:r w:rsidR="009716B2" w:rsidRPr="00575CA5">
        <w:rPr>
          <w:szCs w:val="28"/>
        </w:rPr>
        <w:t>giai đoạn 202</w:t>
      </w:r>
      <w:r w:rsidR="006F6789" w:rsidRPr="00575CA5">
        <w:rPr>
          <w:szCs w:val="28"/>
        </w:rPr>
        <w:t>2</w:t>
      </w:r>
      <w:r w:rsidR="009716B2" w:rsidRPr="00575CA5">
        <w:rPr>
          <w:szCs w:val="28"/>
        </w:rPr>
        <w:t>-202</w:t>
      </w:r>
      <w:r w:rsidR="006F6789" w:rsidRPr="00575CA5">
        <w:rPr>
          <w:szCs w:val="28"/>
        </w:rPr>
        <w:t>3</w:t>
      </w:r>
      <w:r w:rsidR="009716B2" w:rsidRPr="00575CA5">
        <w:rPr>
          <w:szCs w:val="28"/>
        </w:rPr>
        <w:t xml:space="preserve">, </w:t>
      </w:r>
      <w:r w:rsidR="00881206" w:rsidRPr="00575CA5">
        <w:rPr>
          <w:szCs w:val="28"/>
        </w:rPr>
        <w:t xml:space="preserve">nâng tổng số xã đạt chuẩn nông thôn mới trên địa bàn huyện lên 15 xã </w:t>
      </w:r>
      <w:r w:rsidR="00881206" w:rsidRPr="00575CA5">
        <w:rPr>
          <w:i/>
          <w:szCs w:val="28"/>
        </w:rPr>
        <w:t>(đạt tỷ lệ 100%)</w:t>
      </w:r>
      <w:r w:rsidR="00881206" w:rsidRPr="00575CA5">
        <w:rPr>
          <w:szCs w:val="28"/>
        </w:rPr>
        <w:t xml:space="preserve">, </w:t>
      </w:r>
      <w:r w:rsidR="00D472C3" w:rsidRPr="00575CA5">
        <w:rPr>
          <w:szCs w:val="28"/>
        </w:rPr>
        <w:t>trong đó: x</w:t>
      </w:r>
      <w:r w:rsidR="000B3B70" w:rsidRPr="00575CA5">
        <w:rPr>
          <w:szCs w:val="28"/>
        </w:rPr>
        <w:t xml:space="preserve">ã </w:t>
      </w:r>
      <w:r w:rsidRPr="00575CA5">
        <w:rPr>
          <w:szCs w:val="28"/>
        </w:rPr>
        <w:t xml:space="preserve">Hải </w:t>
      </w:r>
      <w:r w:rsidR="006F6789" w:rsidRPr="00575CA5">
        <w:rPr>
          <w:szCs w:val="28"/>
        </w:rPr>
        <w:t>Chánh, Hải Khê năm 2022</w:t>
      </w:r>
      <w:r w:rsidRPr="00575CA5">
        <w:rPr>
          <w:szCs w:val="28"/>
        </w:rPr>
        <w:t xml:space="preserve"> về đích </w:t>
      </w:r>
      <w:r w:rsidR="00881206" w:rsidRPr="00575CA5">
        <w:rPr>
          <w:szCs w:val="28"/>
        </w:rPr>
        <w:t>năm 202</w:t>
      </w:r>
      <w:r w:rsidR="006F6789" w:rsidRPr="00575CA5">
        <w:rPr>
          <w:szCs w:val="28"/>
        </w:rPr>
        <w:t>2</w:t>
      </w:r>
      <w:r w:rsidR="000B3B70" w:rsidRPr="00575CA5">
        <w:rPr>
          <w:szCs w:val="28"/>
        </w:rPr>
        <w:t>;</w:t>
      </w:r>
      <w:r w:rsidR="00D472C3" w:rsidRPr="00575CA5">
        <w:rPr>
          <w:szCs w:val="28"/>
        </w:rPr>
        <w:t xml:space="preserve"> x</w:t>
      </w:r>
      <w:r w:rsidR="000B3B70" w:rsidRPr="00575CA5">
        <w:rPr>
          <w:szCs w:val="28"/>
        </w:rPr>
        <w:t xml:space="preserve">ã </w:t>
      </w:r>
      <w:r w:rsidRPr="00575CA5">
        <w:rPr>
          <w:szCs w:val="28"/>
        </w:rPr>
        <w:t>Hải An về đích năm 202</w:t>
      </w:r>
      <w:r w:rsidR="006F6789" w:rsidRPr="00575CA5">
        <w:rPr>
          <w:szCs w:val="28"/>
        </w:rPr>
        <w:t>3; Xã Hải Thượng đạt xã chuẩn xã Kiểu mẫu, xã Hải Phú</w:t>
      </w:r>
      <w:r w:rsidR="003B728A" w:rsidRPr="00575CA5">
        <w:rPr>
          <w:szCs w:val="28"/>
        </w:rPr>
        <w:t>, Hải Hưng</w:t>
      </w:r>
      <w:r w:rsidR="006F6789" w:rsidRPr="00575CA5">
        <w:rPr>
          <w:szCs w:val="28"/>
        </w:rPr>
        <w:t xml:space="preserve"> đạt chuẩn nâng cao vào năm 2023</w:t>
      </w:r>
      <w:r w:rsidR="005C173C" w:rsidRPr="00575CA5">
        <w:rPr>
          <w:szCs w:val="28"/>
        </w:rPr>
        <w:t>; xã Hải Phong, Hải Dương đạt chuẩn nông thôn mới nâng cao vào năm 2024.</w:t>
      </w:r>
    </w:p>
    <w:p w:rsidR="00CA5701" w:rsidRPr="00575CA5" w:rsidRDefault="00CA5701" w:rsidP="00D265FF">
      <w:pPr>
        <w:autoSpaceDE w:val="0"/>
        <w:autoSpaceDN w:val="0"/>
        <w:adjustRightInd w:val="0"/>
        <w:spacing w:before="60" w:after="60"/>
        <w:ind w:firstLine="540"/>
        <w:rPr>
          <w:rFonts w:ascii="Times New Roman Bold" w:hAnsi="Times New Roman Bold"/>
          <w:b/>
          <w:szCs w:val="28"/>
        </w:rPr>
      </w:pPr>
      <w:r w:rsidRPr="00575CA5">
        <w:rPr>
          <w:rFonts w:ascii="Times New Roman Bold" w:hAnsi="Times New Roman Bold"/>
          <w:b/>
          <w:szCs w:val="28"/>
        </w:rPr>
        <w:t>1.2. Giải pháp</w:t>
      </w:r>
    </w:p>
    <w:p w:rsidR="0012182E" w:rsidRPr="00575CA5" w:rsidRDefault="005A403F" w:rsidP="00D265FF">
      <w:pPr>
        <w:autoSpaceDE w:val="0"/>
        <w:autoSpaceDN w:val="0"/>
        <w:adjustRightInd w:val="0"/>
        <w:spacing w:before="60" w:after="60"/>
        <w:ind w:firstLine="540"/>
        <w:jc w:val="both"/>
        <w:rPr>
          <w:szCs w:val="28"/>
        </w:rPr>
      </w:pPr>
      <w:r w:rsidRPr="00575CA5">
        <w:rPr>
          <w:b/>
          <w:szCs w:val="28"/>
        </w:rPr>
        <w:t xml:space="preserve">1.2.1. </w:t>
      </w:r>
      <w:r w:rsidR="0012182E" w:rsidRPr="00575CA5">
        <w:rPr>
          <w:b/>
          <w:szCs w:val="28"/>
        </w:rPr>
        <w:t xml:space="preserve">Chỉ đạo hoàn thiện các tiêu chí của Bộ tiêu chí xã nông thôn mới </w:t>
      </w:r>
      <w:r w:rsidR="008A0966" w:rsidRPr="00575CA5">
        <w:rPr>
          <w:b/>
          <w:szCs w:val="28"/>
        </w:rPr>
        <w:t xml:space="preserve">tại Quyết định số </w:t>
      </w:r>
      <w:r w:rsidR="006F6789" w:rsidRPr="00575CA5">
        <w:rPr>
          <w:b/>
          <w:szCs w:val="28"/>
        </w:rPr>
        <w:t>318</w:t>
      </w:r>
      <w:r w:rsidR="008A0966" w:rsidRPr="00575CA5">
        <w:rPr>
          <w:b/>
          <w:szCs w:val="28"/>
        </w:rPr>
        <w:t xml:space="preserve">/QĐ-UBND ngày </w:t>
      </w:r>
      <w:r w:rsidR="006F6789" w:rsidRPr="00575CA5">
        <w:rPr>
          <w:b/>
          <w:szCs w:val="28"/>
        </w:rPr>
        <w:t>08/3/2022</w:t>
      </w:r>
      <w:r w:rsidR="008A0966" w:rsidRPr="00575CA5">
        <w:rPr>
          <w:b/>
          <w:szCs w:val="28"/>
        </w:rPr>
        <w:t xml:space="preserve"> của </w:t>
      </w:r>
      <w:r w:rsidR="006F6789" w:rsidRPr="00575CA5">
        <w:rPr>
          <w:b/>
          <w:szCs w:val="28"/>
        </w:rPr>
        <w:t>Thủ tướng chính phủ</w:t>
      </w:r>
      <w:r w:rsidR="008A0966" w:rsidRPr="00575CA5">
        <w:rPr>
          <w:b/>
          <w:szCs w:val="28"/>
        </w:rPr>
        <w:t xml:space="preserve"> </w:t>
      </w:r>
      <w:r w:rsidR="006F6789" w:rsidRPr="00575CA5">
        <w:rPr>
          <w:b/>
          <w:szCs w:val="28"/>
        </w:rPr>
        <w:t xml:space="preserve">về ban hành </w:t>
      </w:r>
      <w:r w:rsidR="008A0966" w:rsidRPr="00575CA5">
        <w:rPr>
          <w:b/>
          <w:szCs w:val="28"/>
        </w:rPr>
        <w:t>Bộ tiêu chí xã nông thôn mới</w:t>
      </w:r>
      <w:r w:rsidR="006F6789" w:rsidRPr="00575CA5">
        <w:rPr>
          <w:b/>
          <w:szCs w:val="28"/>
        </w:rPr>
        <w:t>, xã nông thôn mới nâng cao</w:t>
      </w:r>
      <w:r w:rsidR="008A0966" w:rsidRPr="00575CA5">
        <w:rPr>
          <w:b/>
          <w:szCs w:val="28"/>
        </w:rPr>
        <w:t xml:space="preserve"> giai đoạ</w:t>
      </w:r>
      <w:r w:rsidR="006F6789" w:rsidRPr="00575CA5">
        <w:rPr>
          <w:b/>
          <w:szCs w:val="28"/>
        </w:rPr>
        <w:t>n 2021-2025</w:t>
      </w:r>
      <w:r w:rsidR="00A42844" w:rsidRPr="00575CA5">
        <w:rPr>
          <w:szCs w:val="28"/>
        </w:rPr>
        <w:t>.</w:t>
      </w:r>
    </w:p>
    <w:p w:rsidR="007F6C70" w:rsidRPr="00575CA5" w:rsidRDefault="0098631E" w:rsidP="00D265FF">
      <w:pPr>
        <w:autoSpaceDE w:val="0"/>
        <w:autoSpaceDN w:val="0"/>
        <w:adjustRightInd w:val="0"/>
        <w:spacing w:before="60" w:after="60"/>
        <w:ind w:firstLine="540"/>
        <w:jc w:val="both"/>
        <w:rPr>
          <w:szCs w:val="28"/>
        </w:rPr>
      </w:pPr>
      <w:r w:rsidRPr="00575CA5">
        <w:rPr>
          <w:b/>
          <w:szCs w:val="28"/>
        </w:rPr>
        <w:t>* Đối với xã Hải Chánh:</w:t>
      </w:r>
      <w:r w:rsidRPr="00575CA5">
        <w:rPr>
          <w:szCs w:val="28"/>
        </w:rPr>
        <w:t xml:space="preserve"> Chỉ đạo </w:t>
      </w:r>
      <w:r w:rsidR="008C55C6" w:rsidRPr="00575CA5">
        <w:rPr>
          <w:szCs w:val="28"/>
        </w:rPr>
        <w:t>hoàn thành</w:t>
      </w:r>
      <w:r w:rsidRPr="00575CA5">
        <w:rPr>
          <w:szCs w:val="28"/>
        </w:rPr>
        <w:t xml:space="preserve"> </w:t>
      </w:r>
      <w:r w:rsidR="006F6789" w:rsidRPr="00575CA5">
        <w:rPr>
          <w:szCs w:val="28"/>
        </w:rPr>
        <w:t>5</w:t>
      </w:r>
      <w:r w:rsidRPr="00575CA5">
        <w:rPr>
          <w:szCs w:val="28"/>
        </w:rPr>
        <w:t xml:space="preserve"> tiêu chí còn lại chưa đạt chuẩn gồm: Tiêu chí số 2 </w:t>
      </w:r>
      <w:r w:rsidRPr="00575CA5">
        <w:rPr>
          <w:i/>
          <w:szCs w:val="28"/>
        </w:rPr>
        <w:t>(Giao thông)</w:t>
      </w:r>
      <w:r w:rsidRPr="00575CA5">
        <w:rPr>
          <w:szCs w:val="28"/>
        </w:rPr>
        <w:t>,</w:t>
      </w:r>
      <w:r w:rsidR="00B037C7" w:rsidRPr="00575CA5">
        <w:rPr>
          <w:szCs w:val="28"/>
        </w:rPr>
        <w:t xml:space="preserve"> Tiêu chí số 3 </w:t>
      </w:r>
      <w:r w:rsidR="00B037C7" w:rsidRPr="00575CA5">
        <w:rPr>
          <w:i/>
          <w:szCs w:val="28"/>
        </w:rPr>
        <w:t>(Thủy lợi),</w:t>
      </w:r>
      <w:r w:rsidR="00B037C7" w:rsidRPr="00575CA5">
        <w:rPr>
          <w:szCs w:val="28"/>
        </w:rPr>
        <w:t xml:space="preserve"> </w:t>
      </w:r>
      <w:r w:rsidRPr="00575CA5">
        <w:rPr>
          <w:szCs w:val="28"/>
        </w:rPr>
        <w:t xml:space="preserve"> tiêu chí số 5 </w:t>
      </w:r>
      <w:r w:rsidRPr="00575CA5">
        <w:rPr>
          <w:i/>
          <w:szCs w:val="28"/>
        </w:rPr>
        <w:t>(Trường học)</w:t>
      </w:r>
      <w:r w:rsidRPr="00575CA5">
        <w:rPr>
          <w:szCs w:val="28"/>
        </w:rPr>
        <w:t xml:space="preserve">, tiêu chí số 6 </w:t>
      </w:r>
      <w:r w:rsidRPr="00575CA5">
        <w:rPr>
          <w:i/>
          <w:szCs w:val="28"/>
        </w:rPr>
        <w:t>(Cơ sở vật chất văn hóa)</w:t>
      </w:r>
      <w:r w:rsidRPr="00575CA5">
        <w:rPr>
          <w:szCs w:val="28"/>
        </w:rPr>
        <w:t xml:space="preserve">, tiêu chí số 17 </w:t>
      </w:r>
      <w:r w:rsidRPr="00575CA5">
        <w:rPr>
          <w:i/>
          <w:szCs w:val="28"/>
        </w:rPr>
        <w:t>(Môi trường và An toàn thực phẩm)</w:t>
      </w:r>
      <w:r w:rsidR="007F6C70" w:rsidRPr="00575CA5">
        <w:rPr>
          <w:i/>
          <w:szCs w:val="28"/>
        </w:rPr>
        <w:t>.</w:t>
      </w:r>
    </w:p>
    <w:p w:rsidR="007F6C70" w:rsidRPr="00575CA5" w:rsidRDefault="0098631E" w:rsidP="00D265FF">
      <w:pPr>
        <w:autoSpaceDE w:val="0"/>
        <w:autoSpaceDN w:val="0"/>
        <w:adjustRightInd w:val="0"/>
        <w:spacing w:before="60" w:after="60"/>
        <w:ind w:firstLine="540"/>
        <w:jc w:val="both"/>
        <w:rPr>
          <w:szCs w:val="28"/>
        </w:rPr>
      </w:pPr>
      <w:r w:rsidRPr="00575CA5">
        <w:rPr>
          <w:szCs w:val="28"/>
        </w:rPr>
        <w:t xml:space="preserve"> </w:t>
      </w:r>
      <w:r w:rsidR="007F6C70" w:rsidRPr="00575CA5">
        <w:rPr>
          <w:szCs w:val="28"/>
        </w:rPr>
        <w:t xml:space="preserve">- </w:t>
      </w:r>
      <w:r w:rsidRPr="00575CA5">
        <w:rPr>
          <w:szCs w:val="28"/>
        </w:rPr>
        <w:t xml:space="preserve">Tổ chức rà soát, cắt giảm các tuyến đường giao thông không cần thiết trong </w:t>
      </w:r>
      <w:r w:rsidR="008C55C6" w:rsidRPr="00575CA5">
        <w:rPr>
          <w:szCs w:val="28"/>
        </w:rPr>
        <w:t xml:space="preserve">đồ án </w:t>
      </w:r>
      <w:r w:rsidRPr="00575CA5">
        <w:rPr>
          <w:szCs w:val="28"/>
        </w:rPr>
        <w:t xml:space="preserve">quy hoạch </w:t>
      </w:r>
      <w:r w:rsidR="00CB152B" w:rsidRPr="00575CA5">
        <w:rPr>
          <w:szCs w:val="28"/>
        </w:rPr>
        <w:t>nông thôn mới</w:t>
      </w:r>
      <w:r w:rsidRPr="00575CA5">
        <w:rPr>
          <w:szCs w:val="28"/>
        </w:rPr>
        <w:t xml:space="preserve"> để </w:t>
      </w:r>
      <w:r w:rsidR="00CB152B" w:rsidRPr="00575CA5">
        <w:rPr>
          <w:szCs w:val="28"/>
        </w:rPr>
        <w:t xml:space="preserve">giảm kinh phí </w:t>
      </w:r>
      <w:r w:rsidRPr="00575CA5">
        <w:rPr>
          <w:szCs w:val="28"/>
        </w:rPr>
        <w:t>đầu tư</w:t>
      </w:r>
      <w:r w:rsidR="00CB152B" w:rsidRPr="00575CA5">
        <w:rPr>
          <w:szCs w:val="28"/>
        </w:rPr>
        <w:t>,</w:t>
      </w:r>
      <w:r w:rsidRPr="00575CA5">
        <w:rPr>
          <w:szCs w:val="28"/>
        </w:rPr>
        <w:t xml:space="preserve"> phù hợp với nguồn lực của địa phương. </w:t>
      </w:r>
    </w:p>
    <w:p w:rsidR="007F6C70" w:rsidRPr="00575CA5" w:rsidRDefault="007F6C70" w:rsidP="00D265FF">
      <w:pPr>
        <w:autoSpaceDE w:val="0"/>
        <w:autoSpaceDN w:val="0"/>
        <w:adjustRightInd w:val="0"/>
        <w:spacing w:before="60" w:after="60"/>
        <w:ind w:firstLine="540"/>
        <w:jc w:val="both"/>
        <w:rPr>
          <w:szCs w:val="28"/>
        </w:rPr>
      </w:pPr>
      <w:r w:rsidRPr="00575CA5">
        <w:rPr>
          <w:szCs w:val="28"/>
        </w:rPr>
        <w:t xml:space="preserve">- </w:t>
      </w:r>
      <w:r w:rsidR="00B037C7" w:rsidRPr="00575CA5">
        <w:rPr>
          <w:szCs w:val="28"/>
        </w:rPr>
        <w:t>Đẩy nhan</w:t>
      </w:r>
      <w:r w:rsidR="005C173C" w:rsidRPr="00575CA5">
        <w:rPr>
          <w:szCs w:val="28"/>
        </w:rPr>
        <w:t>h</w:t>
      </w:r>
      <w:r w:rsidR="00B037C7" w:rsidRPr="00575CA5">
        <w:rPr>
          <w:szCs w:val="28"/>
        </w:rPr>
        <w:t xml:space="preserve"> tiến độ x</w:t>
      </w:r>
      <w:r w:rsidR="0098631E" w:rsidRPr="00575CA5">
        <w:rPr>
          <w:szCs w:val="28"/>
        </w:rPr>
        <w:t>ây dựng mới các phòng học bộ môn trường TH&amp;THCS</w:t>
      </w:r>
      <w:r w:rsidR="00B818D4" w:rsidRPr="00575CA5">
        <w:rPr>
          <w:szCs w:val="28"/>
        </w:rPr>
        <w:t xml:space="preserve"> Hải Chánh</w:t>
      </w:r>
      <w:r w:rsidR="0098631E" w:rsidRPr="00575CA5">
        <w:rPr>
          <w:szCs w:val="28"/>
        </w:rPr>
        <w:t>;</w:t>
      </w:r>
      <w:r w:rsidR="00B037C7" w:rsidRPr="00575CA5">
        <w:rPr>
          <w:szCs w:val="28"/>
        </w:rPr>
        <w:t xml:space="preserve"> nhà đa năng trường TH&amp;THCS điểm trường trung tâm; khuôn viên bồn hoa trường TH&amp;THCS;</w:t>
      </w:r>
      <w:r w:rsidR="0098631E" w:rsidRPr="00575CA5">
        <w:rPr>
          <w:szCs w:val="28"/>
        </w:rPr>
        <w:t xml:space="preserve"> </w:t>
      </w:r>
      <w:r w:rsidR="00B037C7" w:rsidRPr="00575CA5">
        <w:rPr>
          <w:szCs w:val="28"/>
        </w:rPr>
        <w:t>Nhà thể dục thể thao có mái che; khuôn viên trường Mầm non</w:t>
      </w:r>
      <w:r w:rsidR="00D35C50" w:rsidRPr="00575CA5">
        <w:rPr>
          <w:szCs w:val="28"/>
        </w:rPr>
        <w:t>…</w:t>
      </w:r>
    </w:p>
    <w:p w:rsidR="00B037C7" w:rsidRPr="00575CA5" w:rsidRDefault="007F6C70" w:rsidP="00D265FF">
      <w:pPr>
        <w:autoSpaceDE w:val="0"/>
        <w:autoSpaceDN w:val="0"/>
        <w:adjustRightInd w:val="0"/>
        <w:spacing w:before="60" w:after="60"/>
        <w:ind w:firstLine="540"/>
        <w:jc w:val="both"/>
        <w:rPr>
          <w:szCs w:val="28"/>
        </w:rPr>
      </w:pPr>
      <w:r w:rsidRPr="00575CA5">
        <w:rPr>
          <w:szCs w:val="28"/>
        </w:rPr>
        <w:t xml:space="preserve">- </w:t>
      </w:r>
      <w:r w:rsidR="0098631E" w:rsidRPr="00575CA5">
        <w:rPr>
          <w:szCs w:val="28"/>
        </w:rPr>
        <w:t>Xây dựng sân thể thao</w:t>
      </w:r>
      <w:r w:rsidR="00B037C7" w:rsidRPr="00575CA5">
        <w:rPr>
          <w:szCs w:val="28"/>
        </w:rPr>
        <w:t xml:space="preserve"> trung tâm</w:t>
      </w:r>
      <w:r w:rsidR="0098631E" w:rsidRPr="00575CA5">
        <w:rPr>
          <w:szCs w:val="28"/>
        </w:rPr>
        <w:t xml:space="preserve"> xã Hải Chánh; </w:t>
      </w:r>
    </w:p>
    <w:p w:rsidR="007F6C70" w:rsidRPr="00575CA5" w:rsidRDefault="00B037C7" w:rsidP="00D265FF">
      <w:pPr>
        <w:autoSpaceDE w:val="0"/>
        <w:autoSpaceDN w:val="0"/>
        <w:adjustRightInd w:val="0"/>
        <w:spacing w:before="60" w:after="60"/>
        <w:ind w:firstLine="540"/>
        <w:jc w:val="both"/>
        <w:rPr>
          <w:szCs w:val="28"/>
        </w:rPr>
      </w:pPr>
      <w:r w:rsidRPr="00575CA5">
        <w:rPr>
          <w:szCs w:val="28"/>
        </w:rPr>
        <w:t>- X</w:t>
      </w:r>
      <w:r w:rsidR="0098631E" w:rsidRPr="00575CA5">
        <w:rPr>
          <w:szCs w:val="28"/>
        </w:rPr>
        <w:t xml:space="preserve">ây dựng </w:t>
      </w:r>
      <w:r w:rsidR="00D35C50" w:rsidRPr="00575CA5">
        <w:rPr>
          <w:szCs w:val="28"/>
        </w:rPr>
        <w:t>N</w:t>
      </w:r>
      <w:r w:rsidR="0098631E" w:rsidRPr="00575CA5">
        <w:rPr>
          <w:szCs w:val="28"/>
        </w:rPr>
        <w:t xml:space="preserve">hà văn hóa thôn </w:t>
      </w:r>
      <w:r w:rsidRPr="00575CA5">
        <w:rPr>
          <w:szCs w:val="28"/>
        </w:rPr>
        <w:t xml:space="preserve">Tây </w:t>
      </w:r>
      <w:r w:rsidR="0098631E" w:rsidRPr="00575CA5">
        <w:rPr>
          <w:szCs w:val="28"/>
        </w:rPr>
        <w:t>chánh</w:t>
      </w:r>
      <w:r w:rsidRPr="00575CA5">
        <w:rPr>
          <w:szCs w:val="28"/>
        </w:rPr>
        <w:t>, Hội Kỳ</w:t>
      </w:r>
      <w:r w:rsidR="0098631E" w:rsidRPr="00575CA5">
        <w:rPr>
          <w:szCs w:val="28"/>
        </w:rPr>
        <w:t xml:space="preserve">; nâng cấp </w:t>
      </w:r>
      <w:r w:rsidRPr="00575CA5">
        <w:rPr>
          <w:szCs w:val="28"/>
        </w:rPr>
        <w:t xml:space="preserve">7 </w:t>
      </w:r>
      <w:r w:rsidR="0098631E" w:rsidRPr="00575CA5">
        <w:rPr>
          <w:szCs w:val="28"/>
        </w:rPr>
        <w:t>nh</w:t>
      </w:r>
      <w:r w:rsidRPr="00575CA5">
        <w:rPr>
          <w:szCs w:val="28"/>
        </w:rPr>
        <w:t>à văn hóa –</w:t>
      </w:r>
      <w:r w:rsidR="00D35C50" w:rsidRPr="00575CA5">
        <w:rPr>
          <w:szCs w:val="28"/>
        </w:rPr>
        <w:t>T</w:t>
      </w:r>
      <w:r w:rsidRPr="00575CA5">
        <w:rPr>
          <w:szCs w:val="28"/>
        </w:rPr>
        <w:t>rung tâm HTCĐ thôn (Xuân lộc, Vực Kè, Văn Phong, Tân Trưng, Tân Hiệp, Câu Nhi, Tân Phương Lang); Xây dựng 4 s</w:t>
      </w:r>
      <w:r w:rsidR="00D35C50" w:rsidRPr="00575CA5">
        <w:rPr>
          <w:szCs w:val="28"/>
        </w:rPr>
        <w:t>â</w:t>
      </w:r>
      <w:r w:rsidRPr="00575CA5">
        <w:rPr>
          <w:szCs w:val="28"/>
        </w:rPr>
        <w:t>n thể thao (Nam Chánh, Tây Chánh, Tân Phong, Hộ</w:t>
      </w:r>
      <w:r w:rsidR="00D35C50" w:rsidRPr="00575CA5">
        <w:rPr>
          <w:szCs w:val="28"/>
        </w:rPr>
        <w:t>i K</w:t>
      </w:r>
      <w:r w:rsidRPr="00575CA5">
        <w:rPr>
          <w:szCs w:val="28"/>
        </w:rPr>
        <w:t xml:space="preserve">ỳ); điểm vui chơi cho trẻ em </w:t>
      </w:r>
      <w:r w:rsidR="00D35C50" w:rsidRPr="00575CA5">
        <w:rPr>
          <w:szCs w:val="28"/>
        </w:rPr>
        <w:t>và</w:t>
      </w:r>
      <w:r w:rsidRPr="00575CA5">
        <w:rPr>
          <w:szCs w:val="28"/>
        </w:rPr>
        <w:t xml:space="preserve"> người cao tuổi,</w:t>
      </w:r>
      <w:r w:rsidR="00B818D4" w:rsidRPr="00575CA5">
        <w:rPr>
          <w:szCs w:val="28"/>
        </w:rPr>
        <w:t xml:space="preserve"> để đạt chuẩn tiêu chí cơ sở vật chất văn hóa.</w:t>
      </w:r>
    </w:p>
    <w:p w:rsidR="007F6C70" w:rsidRPr="00575CA5" w:rsidRDefault="007F6C70" w:rsidP="00D265FF">
      <w:pPr>
        <w:autoSpaceDE w:val="0"/>
        <w:autoSpaceDN w:val="0"/>
        <w:adjustRightInd w:val="0"/>
        <w:spacing w:before="60" w:after="60"/>
        <w:ind w:firstLine="540"/>
        <w:jc w:val="both"/>
        <w:rPr>
          <w:szCs w:val="28"/>
        </w:rPr>
      </w:pPr>
      <w:r w:rsidRPr="00575CA5">
        <w:rPr>
          <w:szCs w:val="28"/>
        </w:rPr>
        <w:lastRenderedPageBreak/>
        <w:t xml:space="preserve">- </w:t>
      </w:r>
      <w:r w:rsidR="00BB1A36" w:rsidRPr="00575CA5">
        <w:rPr>
          <w:szCs w:val="28"/>
        </w:rPr>
        <w:t xml:space="preserve">Tranh thủ nguồn vốn sự nghiệp của </w:t>
      </w:r>
      <w:r w:rsidR="00D35C50" w:rsidRPr="00575CA5">
        <w:rPr>
          <w:szCs w:val="28"/>
        </w:rPr>
        <w:t>C</w:t>
      </w:r>
      <w:r w:rsidR="00BB1A36" w:rsidRPr="00575CA5">
        <w:rPr>
          <w:szCs w:val="28"/>
        </w:rPr>
        <w:t>hương trình MTQG xây dựng NTM phân bổ</w:t>
      </w:r>
      <w:r w:rsidR="00F91E1F" w:rsidRPr="00575CA5">
        <w:rPr>
          <w:szCs w:val="28"/>
        </w:rPr>
        <w:t xml:space="preserve"> năm 2022 và các nguồn vốn khác</w:t>
      </w:r>
      <w:r w:rsidR="00BB1A36" w:rsidRPr="00575CA5">
        <w:rPr>
          <w:szCs w:val="28"/>
        </w:rPr>
        <w:t xml:space="preserve"> để</w:t>
      </w:r>
      <w:r w:rsidRPr="00575CA5">
        <w:rPr>
          <w:szCs w:val="28"/>
        </w:rPr>
        <w:t xml:space="preserve"> đ</w:t>
      </w:r>
      <w:r w:rsidR="0098631E" w:rsidRPr="00575CA5">
        <w:rPr>
          <w:szCs w:val="28"/>
        </w:rPr>
        <w:t>ầ</w:t>
      </w:r>
      <w:r w:rsidR="00F91E1F" w:rsidRPr="00575CA5">
        <w:rPr>
          <w:szCs w:val="28"/>
        </w:rPr>
        <w:t>u tư</w:t>
      </w:r>
      <w:r w:rsidR="0098631E" w:rsidRPr="00575CA5">
        <w:rPr>
          <w:szCs w:val="28"/>
        </w:rPr>
        <w:t xml:space="preserve">. </w:t>
      </w:r>
    </w:p>
    <w:p w:rsidR="00D75D27" w:rsidRPr="00575CA5" w:rsidRDefault="007F6C70" w:rsidP="00D265FF">
      <w:pPr>
        <w:tabs>
          <w:tab w:val="left" w:pos="3503"/>
        </w:tabs>
        <w:spacing w:before="60" w:after="60"/>
        <w:ind w:firstLine="709"/>
        <w:jc w:val="both"/>
        <w:rPr>
          <w:szCs w:val="28"/>
        </w:rPr>
      </w:pPr>
      <w:r w:rsidRPr="00575CA5">
        <w:rPr>
          <w:szCs w:val="28"/>
        </w:rPr>
        <w:t>-</w:t>
      </w:r>
      <w:r w:rsidR="00D75D27" w:rsidRPr="00575CA5">
        <w:rPr>
          <w:szCs w:val="28"/>
        </w:rPr>
        <w:t xml:space="preserve"> </w:t>
      </w:r>
      <w:r w:rsidR="006A65E2" w:rsidRPr="00575CA5">
        <w:rPr>
          <w:szCs w:val="28"/>
        </w:rPr>
        <w:t>X</w:t>
      </w:r>
      <w:r w:rsidR="00D75D27" w:rsidRPr="00575CA5">
        <w:rPr>
          <w:szCs w:val="28"/>
        </w:rPr>
        <w:t xml:space="preserve">ã Hải Chánh có địa bàn rộng, địa hình khá phức tạp </w:t>
      </w:r>
      <w:r w:rsidR="00D75D27" w:rsidRPr="00575CA5">
        <w:rPr>
          <w:i/>
          <w:szCs w:val="28"/>
        </w:rPr>
        <w:t>(ruộng sản xuất cách xa nơi sinh sống của các hộ sản xuất, giao thông đi lại khó khăn...)</w:t>
      </w:r>
      <w:r w:rsidR="00C67B29" w:rsidRPr="00575CA5">
        <w:rPr>
          <w:szCs w:val="28"/>
        </w:rPr>
        <w:t xml:space="preserve">, </w:t>
      </w:r>
      <w:r w:rsidR="00F91E1F" w:rsidRPr="00575CA5">
        <w:rPr>
          <w:szCs w:val="28"/>
        </w:rPr>
        <w:t xml:space="preserve">cần duy trì </w:t>
      </w:r>
      <w:r w:rsidR="00D75D27" w:rsidRPr="00575CA5">
        <w:rPr>
          <w:szCs w:val="28"/>
        </w:rPr>
        <w:t>tổ chức sản xuất tập trung liên kết với tiêu thụ</w:t>
      </w:r>
      <w:r w:rsidR="00F91E1F" w:rsidRPr="00575CA5">
        <w:rPr>
          <w:szCs w:val="28"/>
        </w:rPr>
        <w:t xml:space="preserve"> sản phẩm chủ lực được đảm bảo</w:t>
      </w:r>
      <w:r w:rsidR="00D75D27" w:rsidRPr="00575CA5">
        <w:rPr>
          <w:szCs w:val="28"/>
        </w:rPr>
        <w:t>. Đồng thời áp dụng quy trình sản xuất hữu cơ để đảm bảo an toàn vệ sinh thực phẩm.</w:t>
      </w:r>
    </w:p>
    <w:p w:rsidR="0098631E" w:rsidRPr="00575CA5" w:rsidRDefault="00D75D27" w:rsidP="00D265FF">
      <w:pPr>
        <w:autoSpaceDE w:val="0"/>
        <w:autoSpaceDN w:val="0"/>
        <w:adjustRightInd w:val="0"/>
        <w:spacing w:before="60" w:after="60"/>
        <w:ind w:firstLine="540"/>
        <w:jc w:val="both"/>
        <w:rPr>
          <w:szCs w:val="28"/>
        </w:rPr>
      </w:pPr>
      <w:r w:rsidRPr="00575CA5">
        <w:rPr>
          <w:szCs w:val="28"/>
        </w:rPr>
        <w:t xml:space="preserve">- </w:t>
      </w:r>
      <w:r w:rsidR="007F6C70" w:rsidRPr="00575CA5">
        <w:rPr>
          <w:szCs w:val="28"/>
        </w:rPr>
        <w:t>Tăng cường t</w:t>
      </w:r>
      <w:r w:rsidR="0098631E" w:rsidRPr="00575CA5">
        <w:rPr>
          <w:szCs w:val="28"/>
        </w:rPr>
        <w:t>hực hiện công tác vệ sinh môi trường</w:t>
      </w:r>
      <w:r w:rsidRPr="00575CA5">
        <w:rPr>
          <w:szCs w:val="28"/>
        </w:rPr>
        <w:t>, ngày nông thôn mới</w:t>
      </w:r>
      <w:r w:rsidR="007F6C70" w:rsidRPr="00575CA5">
        <w:rPr>
          <w:szCs w:val="28"/>
        </w:rPr>
        <w:t xml:space="preserve"> và</w:t>
      </w:r>
      <w:r w:rsidR="0098631E" w:rsidRPr="00575CA5">
        <w:rPr>
          <w:szCs w:val="28"/>
        </w:rPr>
        <w:t xml:space="preserve"> chỉ</w:t>
      </w:r>
      <w:r w:rsidRPr="00575CA5">
        <w:rPr>
          <w:szCs w:val="28"/>
        </w:rPr>
        <w:t>nh trang nông thôn để tạo diện mạo mới sáng, xanh, sạch, đẹp hơn.</w:t>
      </w:r>
    </w:p>
    <w:p w:rsidR="00F91E1F" w:rsidRPr="00575CA5" w:rsidRDefault="00F91E1F" w:rsidP="00F91E1F">
      <w:pPr>
        <w:autoSpaceDE w:val="0"/>
        <w:autoSpaceDN w:val="0"/>
        <w:adjustRightInd w:val="0"/>
        <w:spacing w:before="60" w:after="60"/>
        <w:ind w:firstLine="540"/>
        <w:jc w:val="both"/>
        <w:rPr>
          <w:szCs w:val="28"/>
        </w:rPr>
      </w:pPr>
      <w:r w:rsidRPr="00575CA5">
        <w:rPr>
          <w:b/>
          <w:szCs w:val="28"/>
        </w:rPr>
        <w:t xml:space="preserve">* Đối với xã Hải Khê: </w:t>
      </w:r>
      <w:r w:rsidRPr="00575CA5">
        <w:rPr>
          <w:szCs w:val="28"/>
        </w:rPr>
        <w:t xml:space="preserve">Chỉ đạo hoàn thành 3 tiêu chí còn lại chưa đạt chuẩn gồm: tiêu chí số 6 </w:t>
      </w:r>
      <w:r w:rsidRPr="00575CA5">
        <w:rPr>
          <w:i/>
          <w:szCs w:val="28"/>
        </w:rPr>
        <w:t>(Cơ sở vật chất văn hóa)</w:t>
      </w:r>
      <w:r w:rsidRPr="00575CA5">
        <w:rPr>
          <w:szCs w:val="28"/>
        </w:rPr>
        <w:t xml:space="preserve">, tiêu chí số 13 </w:t>
      </w:r>
      <w:r w:rsidRPr="00575CA5">
        <w:rPr>
          <w:i/>
          <w:szCs w:val="28"/>
        </w:rPr>
        <w:t>(Tổ chức sản xuất)</w:t>
      </w:r>
      <w:r w:rsidRPr="00575CA5">
        <w:rPr>
          <w:szCs w:val="28"/>
        </w:rPr>
        <w:t xml:space="preserve"> và tiêu chí số 17 </w:t>
      </w:r>
      <w:r w:rsidRPr="00575CA5">
        <w:rPr>
          <w:i/>
          <w:szCs w:val="28"/>
        </w:rPr>
        <w:t>(Môi trường và An toàn thực phẩm)</w:t>
      </w:r>
      <w:r w:rsidRPr="00575CA5">
        <w:rPr>
          <w:szCs w:val="28"/>
        </w:rPr>
        <w:t>.</w:t>
      </w:r>
    </w:p>
    <w:p w:rsidR="00F91E1F" w:rsidRPr="00575CA5" w:rsidRDefault="00F91E1F" w:rsidP="00F91E1F">
      <w:pPr>
        <w:autoSpaceDE w:val="0"/>
        <w:autoSpaceDN w:val="0"/>
        <w:adjustRightInd w:val="0"/>
        <w:spacing w:before="60" w:after="60"/>
        <w:ind w:firstLine="540"/>
        <w:jc w:val="both"/>
        <w:rPr>
          <w:szCs w:val="28"/>
        </w:rPr>
      </w:pPr>
      <w:r w:rsidRPr="00575CA5">
        <w:rPr>
          <w:szCs w:val="28"/>
        </w:rPr>
        <w:t>Tranh thủ nguồn vốn phân bổ NTM năm 2022 của Trung ương, tỉnh để xây dựng sân thể thao và khán đài xã tại thôn Thâm Khê; khu vui chơi giải trí cho người già và trẻ em thôn Thâm Khê</w:t>
      </w:r>
      <w:r w:rsidR="00C46411" w:rsidRPr="00575CA5">
        <w:rPr>
          <w:szCs w:val="28"/>
        </w:rPr>
        <w:t>; nâng cấp đường ngỏ, xóm; điện sinh hoạt thôn Trung An; điện chiếu sáng thôn Trung An</w:t>
      </w:r>
      <w:r w:rsidR="000E3D16" w:rsidRPr="00575CA5">
        <w:rPr>
          <w:szCs w:val="28"/>
        </w:rPr>
        <w:t>..</w:t>
      </w:r>
      <w:r w:rsidRPr="00575CA5">
        <w:rPr>
          <w:szCs w:val="28"/>
        </w:rPr>
        <w:t>.</w:t>
      </w:r>
    </w:p>
    <w:p w:rsidR="00F91E1F" w:rsidRPr="00575CA5" w:rsidRDefault="00F91E1F" w:rsidP="00F91E1F">
      <w:pPr>
        <w:spacing w:before="60" w:after="60"/>
        <w:ind w:firstLine="540"/>
        <w:jc w:val="both"/>
      </w:pPr>
      <w:r w:rsidRPr="00575CA5">
        <w:rPr>
          <w:szCs w:val="28"/>
        </w:rPr>
        <w:t>- Tiếp tục chỉ đạo triển khai t</w:t>
      </w:r>
      <w:r w:rsidRPr="00575CA5">
        <w:t xml:space="preserve">hực hiện các dự án trong Chương trình MTQG giảm nghèo bền vững giai đoạn 2021-2025. Chỉ đạo các đoàn thể huyện phối hợp với các đoàn thể ở xã, thôn đảm nhận, giúp đỡ hội viên thoát nghèo. Phấn đấu giảm tỷ lệ hộ nghèo xuống dưới 5% </w:t>
      </w:r>
      <w:r w:rsidRPr="00575CA5">
        <w:rPr>
          <w:i/>
        </w:rPr>
        <w:t>(theo từng giai đoạn chuẩn nghèo)</w:t>
      </w:r>
      <w:r w:rsidRPr="00575CA5">
        <w:t xml:space="preserve">. </w:t>
      </w:r>
    </w:p>
    <w:p w:rsidR="00F91E1F" w:rsidRPr="00575CA5" w:rsidRDefault="00F91E1F" w:rsidP="00F91E1F">
      <w:pPr>
        <w:autoSpaceDE w:val="0"/>
        <w:autoSpaceDN w:val="0"/>
        <w:adjustRightInd w:val="0"/>
        <w:spacing w:before="60" w:after="60"/>
        <w:ind w:firstLine="540"/>
        <w:jc w:val="both"/>
        <w:rPr>
          <w:szCs w:val="28"/>
        </w:rPr>
      </w:pPr>
      <w:r w:rsidRPr="00575CA5">
        <w:rPr>
          <w:szCs w:val="28"/>
        </w:rPr>
        <w:t>- Chỉ đạo phòng Nông nghiệp và Phát triển nông thôn huyện phối hợp, hướng dẫn xã xây dựng ít nhất 01 mô hình liên kết sản xuất gắn với tiêu thụ sả</w:t>
      </w:r>
      <w:r w:rsidR="00056E0C" w:rsidRPr="00575CA5">
        <w:rPr>
          <w:szCs w:val="28"/>
        </w:rPr>
        <w:t xml:space="preserve">n </w:t>
      </w:r>
      <w:r w:rsidRPr="00575CA5">
        <w:rPr>
          <w:szCs w:val="28"/>
        </w:rPr>
        <w:t>phẩm chủ lực đảm bảo bền vững.</w:t>
      </w:r>
    </w:p>
    <w:p w:rsidR="00F91E1F" w:rsidRPr="00575CA5" w:rsidRDefault="00F91E1F" w:rsidP="00F91E1F">
      <w:pPr>
        <w:spacing w:before="60" w:after="60" w:line="245" w:lineRule="auto"/>
        <w:ind w:firstLine="540"/>
        <w:jc w:val="both"/>
      </w:pPr>
      <w:r w:rsidRPr="00575CA5">
        <w:t xml:space="preserve">- </w:t>
      </w:r>
      <w:r w:rsidR="007A511A" w:rsidRPr="00575CA5">
        <w:t>Xây dựng đường vào bãi tập kết rác, t</w:t>
      </w:r>
      <w:r w:rsidRPr="00575CA5">
        <w:t>ổ chức hợp đồng liên kết với các đơn vị vận chuyển rác thải để đưa đến điểm tập kết xử lý theo quy định thay thế việc xử lý tại chỗ. Tuyên truyền, vận động và tổ chức cho các cơ sở sản xuất kinh doanh thủy sản trên địa bàn ký cam kết bảo vệ môi trường. Tăng cường các hoạt động vệ sinh môi trường, chỉnh trang nông thôn thông qua việc thực hiện ngày nông thôn mới và xây dựng tuyến đường kiểm mẫu.</w:t>
      </w:r>
    </w:p>
    <w:p w:rsidR="0098631E" w:rsidRPr="00575CA5" w:rsidRDefault="0098631E" w:rsidP="003B728A">
      <w:pPr>
        <w:autoSpaceDE w:val="0"/>
        <w:autoSpaceDN w:val="0"/>
        <w:adjustRightInd w:val="0"/>
        <w:spacing w:before="60" w:after="60"/>
        <w:ind w:firstLine="540"/>
        <w:jc w:val="both"/>
        <w:rPr>
          <w:szCs w:val="28"/>
        </w:rPr>
      </w:pPr>
      <w:r w:rsidRPr="00575CA5">
        <w:rPr>
          <w:b/>
          <w:szCs w:val="28"/>
        </w:rPr>
        <w:t>* Đối với xã Hải An:</w:t>
      </w:r>
      <w:r w:rsidRPr="00575CA5">
        <w:rPr>
          <w:szCs w:val="28"/>
        </w:rPr>
        <w:t xml:space="preserve"> Chỉ đạo đạt chuẩn </w:t>
      </w:r>
      <w:r w:rsidR="000E3D16" w:rsidRPr="00575CA5">
        <w:rPr>
          <w:szCs w:val="28"/>
        </w:rPr>
        <w:t>3</w:t>
      </w:r>
      <w:r w:rsidRPr="00575CA5">
        <w:rPr>
          <w:szCs w:val="28"/>
        </w:rPr>
        <w:t xml:space="preserve"> tiêu chí còn lại chưa đạt chuẩn gồm: Tiêu chí số 5 </w:t>
      </w:r>
      <w:r w:rsidRPr="00575CA5">
        <w:rPr>
          <w:i/>
          <w:szCs w:val="28"/>
        </w:rPr>
        <w:t>(Trường học)</w:t>
      </w:r>
      <w:r w:rsidRPr="00575CA5">
        <w:rPr>
          <w:szCs w:val="28"/>
        </w:rPr>
        <w:t xml:space="preserve">, </w:t>
      </w:r>
      <w:r w:rsidR="001B31E7" w:rsidRPr="00575CA5">
        <w:rPr>
          <w:szCs w:val="28"/>
        </w:rPr>
        <w:t xml:space="preserve">tiêu chí số 6 </w:t>
      </w:r>
      <w:r w:rsidR="001B31E7" w:rsidRPr="00575CA5">
        <w:rPr>
          <w:i/>
          <w:szCs w:val="28"/>
        </w:rPr>
        <w:t>(Cơ sở vật chất văn hóa)</w:t>
      </w:r>
      <w:r w:rsidR="001B31E7" w:rsidRPr="00575CA5">
        <w:rPr>
          <w:szCs w:val="28"/>
        </w:rPr>
        <w:t xml:space="preserve">, </w:t>
      </w:r>
      <w:r w:rsidRPr="00575CA5">
        <w:rPr>
          <w:szCs w:val="28"/>
        </w:rPr>
        <w:t xml:space="preserve">tiêu chí số 17 </w:t>
      </w:r>
      <w:r w:rsidRPr="00575CA5">
        <w:rPr>
          <w:i/>
          <w:szCs w:val="28"/>
        </w:rPr>
        <w:t>(Môi trường và An toàn thực phẩm)</w:t>
      </w:r>
      <w:r w:rsidR="007A511A" w:rsidRPr="00575CA5">
        <w:rPr>
          <w:szCs w:val="28"/>
        </w:rPr>
        <w:t>.</w:t>
      </w:r>
    </w:p>
    <w:p w:rsidR="002224D5" w:rsidRPr="00575CA5" w:rsidRDefault="009C0376" w:rsidP="003B728A">
      <w:pPr>
        <w:autoSpaceDE w:val="0"/>
        <w:autoSpaceDN w:val="0"/>
        <w:adjustRightInd w:val="0"/>
        <w:spacing w:before="60" w:after="60"/>
        <w:ind w:firstLine="540"/>
        <w:jc w:val="both"/>
        <w:rPr>
          <w:szCs w:val="28"/>
        </w:rPr>
      </w:pPr>
      <w:r w:rsidRPr="00575CA5">
        <w:rPr>
          <w:szCs w:val="28"/>
        </w:rPr>
        <w:t xml:space="preserve">- Tranh thủ nguồn vốn </w:t>
      </w:r>
      <w:r w:rsidR="001B31E7" w:rsidRPr="00575CA5">
        <w:rPr>
          <w:szCs w:val="28"/>
        </w:rPr>
        <w:t xml:space="preserve">hỗ trợ </w:t>
      </w:r>
      <w:r w:rsidRPr="00575CA5">
        <w:rPr>
          <w:szCs w:val="28"/>
        </w:rPr>
        <w:t xml:space="preserve">từ ngân sách Trung ương, tỉnh </w:t>
      </w:r>
      <w:r w:rsidR="001B31E7" w:rsidRPr="00575CA5">
        <w:rPr>
          <w:szCs w:val="28"/>
        </w:rPr>
        <w:t xml:space="preserve">và nguồn vốn từ các chương trình, dự án </w:t>
      </w:r>
      <w:r w:rsidR="00226AC0" w:rsidRPr="00575CA5">
        <w:rPr>
          <w:szCs w:val="28"/>
        </w:rPr>
        <w:t xml:space="preserve">để </w:t>
      </w:r>
      <w:r w:rsidRPr="00575CA5">
        <w:rPr>
          <w:szCs w:val="28"/>
        </w:rPr>
        <w:t xml:space="preserve">đầu tư </w:t>
      </w:r>
      <w:r w:rsidR="00EF5DE6" w:rsidRPr="00575CA5">
        <w:rPr>
          <w:szCs w:val="28"/>
        </w:rPr>
        <w:t>các công trình trường học, cơ sở vật chất văn hóa đạt chuẩn. Xây dựng</w:t>
      </w:r>
      <w:r w:rsidR="001B31E7" w:rsidRPr="00575CA5">
        <w:rPr>
          <w:szCs w:val="28"/>
        </w:rPr>
        <w:t xml:space="preserve"> phòng học tập, hỗ trợ học tập </w:t>
      </w:r>
      <w:r w:rsidR="00E34804" w:rsidRPr="00575CA5">
        <w:rPr>
          <w:szCs w:val="28"/>
        </w:rPr>
        <w:t xml:space="preserve">của 2 </w:t>
      </w:r>
      <w:r w:rsidR="001B31E7" w:rsidRPr="00575CA5">
        <w:rPr>
          <w:szCs w:val="28"/>
        </w:rPr>
        <w:t>điểm trường Tiểu họ</w:t>
      </w:r>
      <w:r w:rsidR="00E34804" w:rsidRPr="00575CA5">
        <w:rPr>
          <w:szCs w:val="28"/>
        </w:rPr>
        <w:t>c và</w:t>
      </w:r>
      <w:r w:rsidR="001B31E7" w:rsidRPr="00575CA5">
        <w:rPr>
          <w:szCs w:val="28"/>
        </w:rPr>
        <w:t xml:space="preserve"> THCS Hả</w:t>
      </w:r>
      <w:r w:rsidR="00EF5DE6" w:rsidRPr="00575CA5">
        <w:rPr>
          <w:szCs w:val="28"/>
        </w:rPr>
        <w:t>i An;</w:t>
      </w:r>
      <w:r w:rsidR="001B31E7" w:rsidRPr="00575CA5">
        <w:rPr>
          <w:szCs w:val="28"/>
        </w:rPr>
        <w:t xml:space="preserve"> phòng làm việc</w:t>
      </w:r>
      <w:r w:rsidR="00EF5DE6" w:rsidRPr="00575CA5">
        <w:rPr>
          <w:szCs w:val="28"/>
        </w:rPr>
        <w:t>,</w:t>
      </w:r>
      <w:r w:rsidR="001B31E7" w:rsidRPr="00575CA5">
        <w:rPr>
          <w:szCs w:val="28"/>
        </w:rPr>
        <w:t xml:space="preserve"> phòng học tập điểm trường Mầm non Tây Tân An</w:t>
      </w:r>
      <w:r w:rsidR="00E34804" w:rsidRPr="00575CA5">
        <w:rPr>
          <w:szCs w:val="28"/>
        </w:rPr>
        <w:t>.</w:t>
      </w:r>
      <w:r w:rsidR="004E14B6" w:rsidRPr="00575CA5">
        <w:rPr>
          <w:szCs w:val="28"/>
        </w:rPr>
        <w:t xml:space="preserve"> Xây dựng mới nhà văn hóa, sân thể thao xã; nhà văn hóa, sân thể thao thôn Thuận Đầu; sân thể thao thôn Đông Tân An, Tây Tân An</w:t>
      </w:r>
      <w:r w:rsidR="00FD0F7A" w:rsidRPr="00575CA5">
        <w:rPr>
          <w:szCs w:val="28"/>
        </w:rPr>
        <w:t>; mua sắm các dụng cụ thể dục thể thao phục vụ cho các hoạt động vui chơi, giải trí cho trẻ em và người cao tuổi.</w:t>
      </w:r>
    </w:p>
    <w:p w:rsidR="00A4219D" w:rsidRPr="00575CA5" w:rsidRDefault="00226AC0" w:rsidP="003B728A">
      <w:pPr>
        <w:spacing w:before="60" w:after="60"/>
        <w:ind w:firstLine="540"/>
        <w:jc w:val="both"/>
        <w:rPr>
          <w:i/>
        </w:rPr>
      </w:pPr>
      <w:r w:rsidRPr="00575CA5">
        <w:rPr>
          <w:szCs w:val="28"/>
        </w:rPr>
        <w:t xml:space="preserve">- </w:t>
      </w:r>
      <w:r w:rsidR="00E67560" w:rsidRPr="00575CA5">
        <w:rPr>
          <w:szCs w:val="28"/>
        </w:rPr>
        <w:t>Tiếp tục chỉ đạo</w:t>
      </w:r>
      <w:r w:rsidR="00A4219D" w:rsidRPr="00575CA5">
        <w:rPr>
          <w:szCs w:val="28"/>
        </w:rPr>
        <w:t xml:space="preserve"> triển khai t</w:t>
      </w:r>
      <w:r w:rsidR="00A4219D" w:rsidRPr="00575CA5">
        <w:t xml:space="preserve">hực hiện các dự án </w:t>
      </w:r>
      <w:r w:rsidR="00E67560" w:rsidRPr="00575CA5">
        <w:t xml:space="preserve">trong Chương trình MTQG </w:t>
      </w:r>
      <w:r w:rsidR="00A4219D" w:rsidRPr="00575CA5">
        <w:t xml:space="preserve">giảm nghèo bền vững giai </w:t>
      </w:r>
      <w:r w:rsidR="00E67560" w:rsidRPr="00575CA5">
        <w:t xml:space="preserve">đoạn </w:t>
      </w:r>
      <w:r w:rsidR="00A4219D" w:rsidRPr="00575CA5">
        <w:t xml:space="preserve">2021-2025. </w:t>
      </w:r>
    </w:p>
    <w:p w:rsidR="00A4219D" w:rsidRPr="00575CA5" w:rsidRDefault="00A4219D" w:rsidP="003B728A">
      <w:pPr>
        <w:spacing w:before="60" w:after="60"/>
        <w:ind w:firstLine="540"/>
        <w:jc w:val="both"/>
      </w:pPr>
      <w:r w:rsidRPr="00575CA5">
        <w:t xml:space="preserve">- Nâng cao hiệu quả hoạt động các loại hình kinh tế tập thể, </w:t>
      </w:r>
      <w:r w:rsidR="009F129E" w:rsidRPr="00575CA5">
        <w:t xml:space="preserve">hoạt động của </w:t>
      </w:r>
      <w:r w:rsidR="00C92085" w:rsidRPr="00575CA5">
        <w:t>Hợp tác xã, Tổ hợp tác</w:t>
      </w:r>
      <w:r w:rsidRPr="00575CA5">
        <w:t xml:space="preserve">. </w:t>
      </w:r>
      <w:r w:rsidR="00C92085" w:rsidRPr="00575CA5">
        <w:t>H</w:t>
      </w:r>
      <w:r w:rsidRPr="00575CA5">
        <w:t xml:space="preserve">ỗ trợ nâng cao hiệu quả hoạt động của </w:t>
      </w:r>
      <w:r w:rsidR="007A511A" w:rsidRPr="00575CA5">
        <w:t xml:space="preserve">HTX theo luật </w:t>
      </w:r>
      <w:r w:rsidR="007A511A" w:rsidRPr="00575CA5">
        <w:lastRenderedPageBreak/>
        <w:t xml:space="preserve">HTX 2012, </w:t>
      </w:r>
      <w:r w:rsidR="00C92085" w:rsidRPr="00575CA5">
        <w:t>T</w:t>
      </w:r>
      <w:r w:rsidRPr="00575CA5">
        <w:t>ổ hợp tác thu mua hải sản Hải An</w:t>
      </w:r>
      <w:r w:rsidR="00EF36C7" w:rsidRPr="00575CA5">
        <w:t>, liên kết</w:t>
      </w:r>
      <w:r w:rsidRPr="00575CA5">
        <w:t xml:space="preserve"> thu mua sản phẩm khai thác của người dân</w:t>
      </w:r>
      <w:r w:rsidR="00EF36C7" w:rsidRPr="00575CA5">
        <w:t xml:space="preserve"> đảm bảo</w:t>
      </w:r>
      <w:r w:rsidRPr="00575CA5">
        <w:t xml:space="preserve"> bền vững.</w:t>
      </w:r>
    </w:p>
    <w:p w:rsidR="00A4219D" w:rsidRPr="00575CA5" w:rsidRDefault="000C7968" w:rsidP="003B728A">
      <w:pPr>
        <w:spacing w:before="60" w:after="60"/>
        <w:ind w:firstLine="540"/>
        <w:jc w:val="both"/>
      </w:pPr>
      <w:r w:rsidRPr="00575CA5">
        <w:t xml:space="preserve">- </w:t>
      </w:r>
      <w:r w:rsidR="00231A15" w:rsidRPr="00575CA5">
        <w:t>Tổ chức hợp đồng liên kết với các đơn vị vận chuyển rác thải để đưa đến điểm tập kết xử lý theo quy định thay thế việc xử lý tại chỗ.</w:t>
      </w:r>
      <w:r w:rsidR="00B64B47" w:rsidRPr="00575CA5">
        <w:t xml:space="preserve"> Tổ chức </w:t>
      </w:r>
      <w:r w:rsidR="00C56719" w:rsidRPr="00575CA5">
        <w:t xml:space="preserve">cho các cơ sở sản xuất kinh doanh thủy sản trên địa bàn </w:t>
      </w:r>
      <w:r w:rsidR="00B64B47" w:rsidRPr="00575CA5">
        <w:t xml:space="preserve">ký cam kết </w:t>
      </w:r>
      <w:r w:rsidR="00C56719" w:rsidRPr="00575CA5">
        <w:t>bảo vệ môi trường.</w:t>
      </w:r>
      <w:r w:rsidR="001F1F21" w:rsidRPr="00575CA5">
        <w:t xml:space="preserve"> Tăng cường các hoạt động vệ sinh môi trường, chỉnh trang nông thôn thông qua ngày nông thôn mới.</w:t>
      </w:r>
    </w:p>
    <w:p w:rsidR="0098631E" w:rsidRPr="00575CA5" w:rsidRDefault="005A403F" w:rsidP="003B728A">
      <w:pPr>
        <w:autoSpaceDE w:val="0"/>
        <w:autoSpaceDN w:val="0"/>
        <w:adjustRightInd w:val="0"/>
        <w:spacing w:before="60" w:after="60" w:line="245" w:lineRule="auto"/>
        <w:ind w:firstLine="540"/>
        <w:jc w:val="both"/>
        <w:rPr>
          <w:b/>
          <w:szCs w:val="28"/>
        </w:rPr>
      </w:pPr>
      <w:r w:rsidRPr="00575CA5">
        <w:rPr>
          <w:b/>
          <w:szCs w:val="28"/>
        </w:rPr>
        <w:t>1.2.1.</w:t>
      </w:r>
      <w:r w:rsidR="00A47E7C" w:rsidRPr="00575CA5">
        <w:rPr>
          <w:b/>
          <w:szCs w:val="28"/>
        </w:rPr>
        <w:t xml:space="preserve"> </w:t>
      </w:r>
      <w:r w:rsidRPr="00575CA5">
        <w:rPr>
          <w:b/>
          <w:szCs w:val="28"/>
        </w:rPr>
        <w:t>Một số giải pháp chung</w:t>
      </w:r>
      <w:r w:rsidR="0098631E" w:rsidRPr="00575CA5">
        <w:rPr>
          <w:b/>
          <w:szCs w:val="28"/>
        </w:rPr>
        <w:t>:</w:t>
      </w:r>
    </w:p>
    <w:p w:rsidR="00560B51" w:rsidRPr="00575CA5" w:rsidRDefault="00EE353D" w:rsidP="003B728A">
      <w:pPr>
        <w:autoSpaceDE w:val="0"/>
        <w:autoSpaceDN w:val="0"/>
        <w:adjustRightInd w:val="0"/>
        <w:spacing w:before="60" w:after="60" w:line="245" w:lineRule="auto"/>
        <w:ind w:firstLine="540"/>
        <w:jc w:val="both"/>
        <w:rPr>
          <w:szCs w:val="28"/>
        </w:rPr>
      </w:pPr>
      <w:r w:rsidRPr="00575CA5">
        <w:rPr>
          <w:szCs w:val="28"/>
        </w:rPr>
        <w:t xml:space="preserve">- </w:t>
      </w:r>
      <w:r w:rsidR="00560B51" w:rsidRPr="00575CA5">
        <w:rPr>
          <w:szCs w:val="28"/>
        </w:rPr>
        <w:t xml:space="preserve">Chỉ đạo xây dựng kế hoạch, lộ trình và các giải pháp cụ thể thực hiện từng tiêu chí, chỉ tiêu xã nông thôn mới; xây dựng kế hoạch và tổ chức Lễ phát động, ký cam kết xây dựng xã đạt chuẩn nông thôn mới theo năm đăng ký về đích </w:t>
      </w:r>
      <w:r w:rsidR="0098631E" w:rsidRPr="00575CA5">
        <w:rPr>
          <w:szCs w:val="28"/>
        </w:rPr>
        <w:t>nông thôn mới</w:t>
      </w:r>
      <w:r w:rsidR="00560B51" w:rsidRPr="00575CA5">
        <w:rPr>
          <w:szCs w:val="28"/>
        </w:rPr>
        <w:t>.</w:t>
      </w:r>
    </w:p>
    <w:p w:rsidR="00961C45" w:rsidRPr="00575CA5" w:rsidRDefault="00EE353D" w:rsidP="00D265FF">
      <w:pPr>
        <w:autoSpaceDE w:val="0"/>
        <w:autoSpaceDN w:val="0"/>
        <w:adjustRightInd w:val="0"/>
        <w:spacing w:before="60" w:after="60" w:line="245" w:lineRule="auto"/>
        <w:ind w:firstLine="540"/>
        <w:jc w:val="both"/>
        <w:rPr>
          <w:szCs w:val="28"/>
        </w:rPr>
      </w:pPr>
      <w:r w:rsidRPr="00575CA5">
        <w:rPr>
          <w:szCs w:val="28"/>
        </w:rPr>
        <w:t xml:space="preserve">- </w:t>
      </w:r>
      <w:r w:rsidR="00961C45" w:rsidRPr="00575CA5">
        <w:rPr>
          <w:szCs w:val="28"/>
        </w:rPr>
        <w:t xml:space="preserve">Tổ chức </w:t>
      </w:r>
      <w:r w:rsidR="003B728A" w:rsidRPr="00575CA5">
        <w:rPr>
          <w:szCs w:val="28"/>
        </w:rPr>
        <w:t xml:space="preserve">lập quy hoạch, </w:t>
      </w:r>
      <w:r w:rsidR="00961C45" w:rsidRPr="00575CA5">
        <w:rPr>
          <w:szCs w:val="28"/>
        </w:rPr>
        <w:t>rà soát quy hoạch, điều chỉnh, bổ sung đồ án quy hoạch, quy chế quản lý quy hoạch và đề án xây dựng NTM phù hợp giai đoạn 202</w:t>
      </w:r>
      <w:r w:rsidR="007A511A" w:rsidRPr="00575CA5">
        <w:rPr>
          <w:szCs w:val="28"/>
        </w:rPr>
        <w:t>1</w:t>
      </w:r>
      <w:r w:rsidR="00961C45" w:rsidRPr="00575CA5">
        <w:rPr>
          <w:szCs w:val="28"/>
        </w:rPr>
        <w:t>-2025; chỉ đạo tổ chức niêm yết, công khai và tổ chức cắm mốc chỉ giới theo quy hoạch.</w:t>
      </w:r>
    </w:p>
    <w:p w:rsidR="003308D1" w:rsidRPr="00575CA5" w:rsidRDefault="00EE353D" w:rsidP="00D265FF">
      <w:pPr>
        <w:autoSpaceDE w:val="0"/>
        <w:autoSpaceDN w:val="0"/>
        <w:adjustRightInd w:val="0"/>
        <w:spacing w:before="60" w:after="60" w:line="245" w:lineRule="auto"/>
        <w:ind w:firstLine="540"/>
        <w:jc w:val="both"/>
        <w:rPr>
          <w:szCs w:val="28"/>
        </w:rPr>
      </w:pPr>
      <w:r w:rsidRPr="00575CA5">
        <w:rPr>
          <w:szCs w:val="28"/>
        </w:rPr>
        <w:t xml:space="preserve">- </w:t>
      </w:r>
      <w:r w:rsidR="00961C45" w:rsidRPr="00575CA5">
        <w:rPr>
          <w:szCs w:val="28"/>
        </w:rPr>
        <w:t xml:space="preserve">Rà soát quỹ đất, điều chỉnh mục đích sử dụng đất </w:t>
      </w:r>
      <w:r w:rsidR="00961C45" w:rsidRPr="00575CA5">
        <w:rPr>
          <w:i/>
          <w:szCs w:val="28"/>
        </w:rPr>
        <w:t>(</w:t>
      </w:r>
      <w:r w:rsidR="00D42D7D" w:rsidRPr="00575CA5">
        <w:rPr>
          <w:i/>
          <w:szCs w:val="28"/>
        </w:rPr>
        <w:t>trường hợp cần thiết</w:t>
      </w:r>
      <w:r w:rsidR="00961C45" w:rsidRPr="00575CA5">
        <w:rPr>
          <w:i/>
          <w:szCs w:val="28"/>
        </w:rPr>
        <w:t>)</w:t>
      </w:r>
      <w:r w:rsidR="00961C45" w:rsidRPr="00575CA5">
        <w:rPr>
          <w:szCs w:val="28"/>
        </w:rPr>
        <w:t>, tổ chức đấu giá QSD đất để có nguồn kinh phí đầu tư xây dựng, nâng cấp các công trình NTM, trong đó ưu tiên các tiêu chí chưa đạt chuẩn.</w:t>
      </w:r>
    </w:p>
    <w:p w:rsidR="007A511A" w:rsidRPr="00575CA5" w:rsidRDefault="003308D1" w:rsidP="007A511A">
      <w:pPr>
        <w:autoSpaceDE w:val="0"/>
        <w:autoSpaceDN w:val="0"/>
        <w:adjustRightInd w:val="0"/>
        <w:spacing w:before="60" w:after="60" w:line="245" w:lineRule="auto"/>
        <w:ind w:firstLine="540"/>
        <w:jc w:val="both"/>
        <w:rPr>
          <w:szCs w:val="28"/>
        </w:rPr>
      </w:pPr>
      <w:r w:rsidRPr="00575CA5">
        <w:rPr>
          <w:szCs w:val="28"/>
        </w:rPr>
        <w:t>- Chỉ đạo nâng cao chất lượng các tiêu chí xã nông thôn mới đã đạt chuẩn, không để sụt giảm các tiêu chí. Đặc biệt quan tâm đến các tiêu chí đạt thiếu bền vững như: Hệ thống chính trị, quốc phòng và an ninh, tiêu chí về môi trườ</w:t>
      </w:r>
      <w:r w:rsidR="007A511A" w:rsidRPr="00575CA5">
        <w:rPr>
          <w:szCs w:val="28"/>
        </w:rPr>
        <w:t>ng.</w:t>
      </w:r>
    </w:p>
    <w:p w:rsidR="00FB34CE" w:rsidRPr="00575CA5" w:rsidRDefault="00FB34CE" w:rsidP="007A511A">
      <w:pPr>
        <w:autoSpaceDE w:val="0"/>
        <w:autoSpaceDN w:val="0"/>
        <w:adjustRightInd w:val="0"/>
        <w:spacing w:before="60" w:after="60" w:line="245" w:lineRule="auto"/>
        <w:ind w:firstLine="540"/>
        <w:jc w:val="both"/>
        <w:rPr>
          <w:szCs w:val="28"/>
        </w:rPr>
      </w:pPr>
      <w:r w:rsidRPr="00575CA5">
        <w:rPr>
          <w:szCs w:val="28"/>
        </w:rPr>
        <w:t xml:space="preserve">- </w:t>
      </w:r>
      <w:r w:rsidR="007037D8" w:rsidRPr="00575CA5">
        <w:rPr>
          <w:szCs w:val="28"/>
        </w:rPr>
        <w:t xml:space="preserve">Đối với 2 xã vùng biển </w:t>
      </w:r>
      <w:r w:rsidR="007037D8" w:rsidRPr="00575CA5">
        <w:rPr>
          <w:i/>
          <w:szCs w:val="28"/>
        </w:rPr>
        <w:t>(Hải An và Hải Khê)</w:t>
      </w:r>
      <w:r w:rsidR="007037D8" w:rsidRPr="00575CA5">
        <w:rPr>
          <w:szCs w:val="28"/>
        </w:rPr>
        <w:t xml:space="preserve"> đang nằm trong vùng quy hoạch xây dựng khu kinh tế Đông Nam Quảng Trị nên việc phấn đấu các tiêu chí như số </w:t>
      </w:r>
      <w:r w:rsidR="0056323B" w:rsidRPr="00575CA5">
        <w:rPr>
          <w:szCs w:val="28"/>
        </w:rPr>
        <w:t>5</w:t>
      </w:r>
      <w:r w:rsidR="007037D8" w:rsidRPr="00575CA5">
        <w:rPr>
          <w:szCs w:val="28"/>
        </w:rPr>
        <w:t>,</w:t>
      </w:r>
      <w:r w:rsidR="0056323B" w:rsidRPr="00575CA5">
        <w:rPr>
          <w:szCs w:val="28"/>
        </w:rPr>
        <w:t>16</w:t>
      </w:r>
      <w:r w:rsidR="007037D8" w:rsidRPr="00575CA5">
        <w:rPr>
          <w:szCs w:val="28"/>
        </w:rPr>
        <w:t xml:space="preserve">,17 đang gặp một số khó khăn nhất định. Khi thực hiện di dời, quy hoạch lại khu dân cư tại khu kinh tế Đông - Nam tỉnh Quảng Trị cần quan tâm công tác quy hoạch vùng sản xuất tập trung và cơ sở hạ tầng kỹ thuật phục vụ sản xuất đảm bảo theo quy định. </w:t>
      </w:r>
    </w:p>
    <w:p w:rsidR="001C0FBA" w:rsidRPr="00575CA5" w:rsidRDefault="001C0FBA" w:rsidP="00D265FF">
      <w:pPr>
        <w:autoSpaceDE w:val="0"/>
        <w:autoSpaceDN w:val="0"/>
        <w:adjustRightInd w:val="0"/>
        <w:spacing w:before="60" w:after="60" w:line="245" w:lineRule="auto"/>
        <w:ind w:firstLine="540"/>
        <w:rPr>
          <w:rFonts w:ascii="Times New Roman Bold" w:hAnsi="Times New Roman Bold"/>
          <w:b/>
          <w:szCs w:val="28"/>
        </w:rPr>
      </w:pPr>
      <w:r w:rsidRPr="00575CA5">
        <w:rPr>
          <w:rFonts w:ascii="Times New Roman Bold" w:hAnsi="Times New Roman Bold"/>
          <w:b/>
          <w:szCs w:val="28"/>
        </w:rPr>
        <w:t>2. Thực hiện đạt chuẩn các tiêu chí Huyện nông thôn mới</w:t>
      </w:r>
    </w:p>
    <w:p w:rsidR="00213B05" w:rsidRPr="00575CA5" w:rsidRDefault="00213B05" w:rsidP="00D265FF">
      <w:pPr>
        <w:autoSpaceDE w:val="0"/>
        <w:autoSpaceDN w:val="0"/>
        <w:adjustRightInd w:val="0"/>
        <w:spacing w:before="60" w:after="60" w:line="245" w:lineRule="auto"/>
        <w:ind w:firstLine="540"/>
        <w:jc w:val="both"/>
        <w:rPr>
          <w:rFonts w:ascii="Times New Roman Bold" w:hAnsi="Times New Roman Bold"/>
          <w:szCs w:val="28"/>
        </w:rPr>
      </w:pPr>
      <w:r w:rsidRPr="00575CA5">
        <w:rPr>
          <w:szCs w:val="28"/>
          <w:lang w:val="es-ES_tradnl"/>
        </w:rPr>
        <w:t xml:space="preserve">Tiếp tục </w:t>
      </w:r>
      <w:r w:rsidR="00C60707" w:rsidRPr="00575CA5">
        <w:rPr>
          <w:szCs w:val="28"/>
          <w:lang w:val="es-ES_tradnl"/>
        </w:rPr>
        <w:t>duy trì</w:t>
      </w:r>
      <w:r w:rsidRPr="00575CA5">
        <w:rPr>
          <w:szCs w:val="28"/>
          <w:lang w:val="es-ES_tradnl"/>
        </w:rPr>
        <w:t xml:space="preserve"> và nâng cao chất lượng các tiêu chí </w:t>
      </w:r>
      <w:r w:rsidR="00D2738B" w:rsidRPr="00575CA5">
        <w:rPr>
          <w:szCs w:val="28"/>
          <w:lang w:val="es-ES_tradnl"/>
        </w:rPr>
        <w:t>h</w:t>
      </w:r>
      <w:r w:rsidRPr="00575CA5">
        <w:rPr>
          <w:szCs w:val="28"/>
          <w:lang w:val="es-ES_tradnl"/>
        </w:rPr>
        <w:t>uyện nông thôn mới đã đạt chuẩn giai đoạn 20</w:t>
      </w:r>
      <w:r w:rsidR="00C60707" w:rsidRPr="00575CA5">
        <w:rPr>
          <w:szCs w:val="28"/>
          <w:lang w:val="es-ES_tradnl"/>
        </w:rPr>
        <w:t>16</w:t>
      </w:r>
      <w:r w:rsidRPr="00575CA5">
        <w:rPr>
          <w:szCs w:val="28"/>
          <w:lang w:val="es-ES_tradnl"/>
        </w:rPr>
        <w:t>-202</w:t>
      </w:r>
      <w:r w:rsidR="000E3D16" w:rsidRPr="00575CA5">
        <w:rPr>
          <w:szCs w:val="28"/>
          <w:lang w:val="es-ES_tradnl"/>
        </w:rPr>
        <w:t>1</w:t>
      </w:r>
      <w:r w:rsidRPr="00575CA5">
        <w:rPr>
          <w:szCs w:val="28"/>
          <w:lang w:val="es-ES_tradnl"/>
        </w:rPr>
        <w:t xml:space="preserve"> gồm: </w:t>
      </w:r>
      <w:r w:rsidR="00D2738B" w:rsidRPr="00575CA5">
        <w:rPr>
          <w:szCs w:val="28"/>
          <w:lang w:val="es-ES_tradnl"/>
        </w:rPr>
        <w:t>t</w:t>
      </w:r>
      <w:r w:rsidRPr="00575CA5">
        <w:rPr>
          <w:szCs w:val="28"/>
          <w:lang w:val="es-ES_tradnl"/>
        </w:rPr>
        <w:t xml:space="preserve">iêu chí số 3 </w:t>
      </w:r>
      <w:r w:rsidRPr="00575CA5">
        <w:rPr>
          <w:i/>
          <w:szCs w:val="28"/>
          <w:lang w:val="es-ES_tradnl"/>
        </w:rPr>
        <w:t>(Thủy lợi)</w:t>
      </w:r>
      <w:r w:rsidRPr="00575CA5">
        <w:rPr>
          <w:szCs w:val="28"/>
          <w:lang w:val="es-ES_tradnl"/>
        </w:rPr>
        <w:t xml:space="preserve">, tiêu chí số 4 </w:t>
      </w:r>
      <w:r w:rsidRPr="00575CA5">
        <w:rPr>
          <w:i/>
          <w:szCs w:val="28"/>
          <w:lang w:val="es-ES_tradnl"/>
        </w:rPr>
        <w:t>(Điện)</w:t>
      </w:r>
      <w:r w:rsidRPr="00575CA5">
        <w:rPr>
          <w:szCs w:val="28"/>
          <w:lang w:val="es-ES_tradnl"/>
        </w:rPr>
        <w:t xml:space="preserve">, tiêu chí số </w:t>
      </w:r>
      <w:r w:rsidR="0056323B" w:rsidRPr="00575CA5">
        <w:rPr>
          <w:szCs w:val="28"/>
          <w:lang w:val="es-ES_tradnl"/>
        </w:rPr>
        <w:t>9</w:t>
      </w:r>
      <w:r w:rsidRPr="00575CA5">
        <w:rPr>
          <w:szCs w:val="28"/>
          <w:lang w:val="es-ES_tradnl"/>
        </w:rPr>
        <w:t xml:space="preserve"> </w:t>
      </w:r>
      <w:r w:rsidRPr="00575CA5">
        <w:rPr>
          <w:i/>
          <w:szCs w:val="28"/>
          <w:lang w:val="es-ES_tradnl"/>
        </w:rPr>
        <w:t>(</w:t>
      </w:r>
      <w:r w:rsidR="0044451B" w:rsidRPr="00575CA5">
        <w:rPr>
          <w:i/>
          <w:szCs w:val="28"/>
        </w:rPr>
        <w:t>Hệ thống chính trị- An ninh trật tự- Hành chính công)</w:t>
      </w:r>
      <w:r w:rsidR="0044451B" w:rsidRPr="00575CA5">
        <w:rPr>
          <w:b/>
          <w:szCs w:val="28"/>
        </w:rPr>
        <w:t>.</w:t>
      </w:r>
      <w:r w:rsidRPr="00575CA5">
        <w:rPr>
          <w:szCs w:val="28"/>
          <w:lang w:val="es-ES_tradnl"/>
        </w:rPr>
        <w:t xml:space="preserve"> </w:t>
      </w:r>
      <w:r w:rsidR="00C60707" w:rsidRPr="00575CA5">
        <w:rPr>
          <w:szCs w:val="28"/>
          <w:lang w:val="es-ES_tradnl"/>
        </w:rPr>
        <w:t>Đồng thời, t</w:t>
      </w:r>
      <w:r w:rsidRPr="00575CA5">
        <w:rPr>
          <w:szCs w:val="28"/>
          <w:lang w:val="es-ES_tradnl"/>
        </w:rPr>
        <w:t xml:space="preserve">ập trung chỉ đạo </w:t>
      </w:r>
      <w:r w:rsidR="00C60707" w:rsidRPr="00575CA5">
        <w:rPr>
          <w:szCs w:val="28"/>
          <w:lang w:val="es-ES_tradnl"/>
        </w:rPr>
        <w:t xml:space="preserve">quyết liệt </w:t>
      </w:r>
      <w:r w:rsidRPr="00575CA5">
        <w:rPr>
          <w:szCs w:val="28"/>
          <w:lang w:val="es-ES_tradnl"/>
        </w:rPr>
        <w:t xml:space="preserve">đạt chuẩn </w:t>
      </w:r>
      <w:r w:rsidR="0056323B" w:rsidRPr="00575CA5">
        <w:rPr>
          <w:szCs w:val="28"/>
          <w:lang w:val="es-ES_tradnl"/>
        </w:rPr>
        <w:t>6</w:t>
      </w:r>
      <w:r w:rsidRPr="00575CA5">
        <w:rPr>
          <w:szCs w:val="28"/>
          <w:lang w:val="es-ES_tradnl"/>
        </w:rPr>
        <w:t xml:space="preserve"> tiêu chí </w:t>
      </w:r>
      <w:r w:rsidR="00D2738B" w:rsidRPr="00575CA5">
        <w:rPr>
          <w:szCs w:val="28"/>
          <w:lang w:val="es-ES_tradnl"/>
        </w:rPr>
        <w:t>h</w:t>
      </w:r>
      <w:r w:rsidRPr="00575CA5">
        <w:rPr>
          <w:szCs w:val="28"/>
          <w:lang w:val="es-ES_tradnl"/>
        </w:rPr>
        <w:t xml:space="preserve">uyện nông thôn mới còn lại </w:t>
      </w:r>
      <w:r w:rsidR="00C60707" w:rsidRPr="00575CA5">
        <w:rPr>
          <w:szCs w:val="28"/>
          <w:lang w:val="es-ES_tradnl"/>
        </w:rPr>
        <w:t xml:space="preserve">chưa đạt chuẩn </w:t>
      </w:r>
      <w:r w:rsidRPr="00575CA5">
        <w:rPr>
          <w:szCs w:val="28"/>
          <w:lang w:val="es-ES_tradnl"/>
        </w:rPr>
        <w:t xml:space="preserve">gồm: </w:t>
      </w:r>
      <w:r w:rsidR="00D2738B" w:rsidRPr="00575CA5">
        <w:rPr>
          <w:szCs w:val="28"/>
          <w:lang w:val="es-ES_tradnl"/>
        </w:rPr>
        <w:t>t</w:t>
      </w:r>
      <w:r w:rsidRPr="00575CA5">
        <w:rPr>
          <w:szCs w:val="28"/>
          <w:lang w:val="es-ES_tradnl"/>
        </w:rPr>
        <w:t xml:space="preserve">iêu chí số 1 </w:t>
      </w:r>
      <w:r w:rsidRPr="00575CA5">
        <w:rPr>
          <w:i/>
          <w:szCs w:val="28"/>
          <w:lang w:val="es-ES_tradnl"/>
        </w:rPr>
        <w:t>(Quy hoạch)</w:t>
      </w:r>
      <w:r w:rsidRPr="00575CA5">
        <w:rPr>
          <w:szCs w:val="28"/>
          <w:lang w:val="es-ES_tradnl"/>
        </w:rPr>
        <w:t xml:space="preserve">, tiêu chí số 2 </w:t>
      </w:r>
      <w:r w:rsidRPr="00575CA5">
        <w:rPr>
          <w:i/>
          <w:szCs w:val="28"/>
          <w:lang w:val="es-ES_tradnl"/>
        </w:rPr>
        <w:t>(Giao thông)</w:t>
      </w:r>
      <w:r w:rsidRPr="00575CA5">
        <w:rPr>
          <w:szCs w:val="28"/>
          <w:lang w:val="es-ES_tradnl"/>
        </w:rPr>
        <w:t xml:space="preserve">, tiêu chí số 5 </w:t>
      </w:r>
      <w:r w:rsidRPr="00575CA5">
        <w:rPr>
          <w:i/>
          <w:szCs w:val="28"/>
          <w:lang w:val="es-ES_tradnl"/>
        </w:rPr>
        <w:t>(Y tế, Văn hóa, Giáo dục)</w:t>
      </w:r>
      <w:r w:rsidRPr="00575CA5">
        <w:rPr>
          <w:szCs w:val="28"/>
          <w:lang w:val="es-ES_tradnl"/>
        </w:rPr>
        <w:t xml:space="preserve">, tiêu chí số 6 </w:t>
      </w:r>
      <w:r w:rsidRPr="00575CA5">
        <w:rPr>
          <w:i/>
          <w:szCs w:val="28"/>
          <w:lang w:val="es-ES_tradnl"/>
        </w:rPr>
        <w:t>(</w:t>
      </w:r>
      <w:r w:rsidR="0056323B" w:rsidRPr="00575CA5">
        <w:rPr>
          <w:i/>
          <w:szCs w:val="28"/>
          <w:lang w:val="es-ES_tradnl"/>
        </w:rPr>
        <w:t>kinh tế</w:t>
      </w:r>
      <w:r w:rsidRPr="00575CA5">
        <w:rPr>
          <w:i/>
          <w:szCs w:val="28"/>
          <w:lang w:val="es-ES_tradnl"/>
        </w:rPr>
        <w:t>)</w:t>
      </w:r>
      <w:r w:rsidRPr="00575CA5">
        <w:rPr>
          <w:szCs w:val="28"/>
          <w:lang w:val="es-ES_tradnl"/>
        </w:rPr>
        <w:t xml:space="preserve">, tiêu chí số 7 </w:t>
      </w:r>
      <w:r w:rsidRPr="00575CA5">
        <w:rPr>
          <w:i/>
          <w:szCs w:val="28"/>
          <w:lang w:val="es-ES_tradnl"/>
        </w:rPr>
        <w:t>(Môi trường)</w:t>
      </w:r>
      <w:r w:rsidR="0056323B" w:rsidRPr="00575CA5">
        <w:rPr>
          <w:i/>
          <w:szCs w:val="28"/>
          <w:lang w:val="es-ES_tradnl"/>
        </w:rPr>
        <w:t xml:space="preserve">, </w:t>
      </w:r>
      <w:r w:rsidR="0056323B" w:rsidRPr="00575CA5">
        <w:rPr>
          <w:szCs w:val="28"/>
          <w:lang w:val="es-ES_tradnl"/>
        </w:rPr>
        <w:t>tiêu chí số 8</w:t>
      </w:r>
      <w:r w:rsidR="0056323B" w:rsidRPr="00575CA5">
        <w:rPr>
          <w:i/>
          <w:szCs w:val="28"/>
          <w:lang w:val="es-ES_tradnl"/>
        </w:rPr>
        <w:t xml:space="preserve"> (Chất lượng môi trường sống)</w:t>
      </w:r>
      <w:r w:rsidRPr="00575CA5">
        <w:rPr>
          <w:szCs w:val="28"/>
          <w:lang w:val="es-ES_tradnl"/>
        </w:rPr>
        <w:t>.</w:t>
      </w:r>
    </w:p>
    <w:p w:rsidR="00CA5701" w:rsidRPr="00575CA5" w:rsidRDefault="00CA5701" w:rsidP="00D265FF">
      <w:pPr>
        <w:autoSpaceDE w:val="0"/>
        <w:autoSpaceDN w:val="0"/>
        <w:adjustRightInd w:val="0"/>
        <w:spacing w:before="60" w:after="60" w:line="245" w:lineRule="auto"/>
        <w:ind w:firstLine="540"/>
        <w:rPr>
          <w:rFonts w:ascii="Times New Roman Bold" w:hAnsi="Times New Roman Bold"/>
          <w:b/>
          <w:szCs w:val="28"/>
        </w:rPr>
      </w:pPr>
      <w:r w:rsidRPr="00575CA5">
        <w:rPr>
          <w:rFonts w:ascii="Times New Roman Bold" w:hAnsi="Times New Roman Bold"/>
          <w:b/>
          <w:szCs w:val="28"/>
        </w:rPr>
        <w:t>2.1. Nhiệm vụ</w:t>
      </w:r>
      <w:r w:rsidR="00515457" w:rsidRPr="00575CA5">
        <w:rPr>
          <w:rFonts w:ascii="Times New Roman Bold" w:hAnsi="Times New Roman Bold"/>
          <w:b/>
          <w:szCs w:val="28"/>
        </w:rPr>
        <w:t xml:space="preserve"> </w:t>
      </w:r>
      <w:r w:rsidR="00084E5B" w:rsidRPr="00575CA5">
        <w:rPr>
          <w:rFonts w:ascii="Times New Roman Bold" w:hAnsi="Times New Roman Bold"/>
          <w:b/>
          <w:szCs w:val="28"/>
        </w:rPr>
        <w:t>và giải pháp thực hiện</w:t>
      </w:r>
    </w:p>
    <w:p w:rsidR="007B5F5C" w:rsidRPr="00575CA5" w:rsidRDefault="007B5F5C" w:rsidP="00D265FF">
      <w:pPr>
        <w:autoSpaceDE w:val="0"/>
        <w:autoSpaceDN w:val="0"/>
        <w:adjustRightInd w:val="0"/>
        <w:spacing w:before="60" w:after="60" w:line="245" w:lineRule="auto"/>
        <w:ind w:firstLine="540"/>
        <w:rPr>
          <w:rFonts w:ascii="Times New Roman Bold" w:hAnsi="Times New Roman Bold"/>
          <w:b/>
          <w:szCs w:val="28"/>
        </w:rPr>
      </w:pPr>
      <w:r w:rsidRPr="00575CA5">
        <w:rPr>
          <w:rFonts w:ascii="Times New Roman Bold" w:hAnsi="Times New Roman Bold"/>
          <w:b/>
          <w:szCs w:val="28"/>
        </w:rPr>
        <w:t>2.1.1. Tiêu chí số 1 (Quy hoạ</w:t>
      </w:r>
      <w:r w:rsidR="00084E5B" w:rsidRPr="00575CA5">
        <w:rPr>
          <w:rFonts w:ascii="Times New Roman Bold" w:hAnsi="Times New Roman Bold"/>
          <w:b/>
          <w:szCs w:val="28"/>
        </w:rPr>
        <w:t>ch)</w:t>
      </w:r>
    </w:p>
    <w:p w:rsidR="00084E5B" w:rsidRPr="00575CA5" w:rsidRDefault="00084E5B" w:rsidP="00D265FF">
      <w:pPr>
        <w:autoSpaceDE w:val="0"/>
        <w:autoSpaceDN w:val="0"/>
        <w:adjustRightInd w:val="0"/>
        <w:spacing w:before="60" w:after="60" w:line="245" w:lineRule="auto"/>
        <w:ind w:firstLine="540"/>
        <w:jc w:val="both"/>
        <w:rPr>
          <w:b/>
          <w:bCs/>
          <w:lang w:val="nl-NL"/>
        </w:rPr>
      </w:pPr>
      <w:r w:rsidRPr="00575CA5">
        <w:rPr>
          <w:b/>
          <w:bCs/>
          <w:lang w:val="nl-NL"/>
        </w:rPr>
        <w:t>* Nhiệm vụ:</w:t>
      </w:r>
    </w:p>
    <w:p w:rsidR="002E1E6D" w:rsidRPr="00575CA5" w:rsidRDefault="008962B1" w:rsidP="00D265FF">
      <w:pPr>
        <w:autoSpaceDE w:val="0"/>
        <w:autoSpaceDN w:val="0"/>
        <w:adjustRightInd w:val="0"/>
        <w:spacing w:before="60" w:after="60" w:line="245" w:lineRule="auto"/>
        <w:ind w:firstLine="540"/>
        <w:jc w:val="both"/>
        <w:rPr>
          <w:bCs/>
          <w:lang w:val="nl-NL"/>
        </w:rPr>
      </w:pPr>
      <w:r w:rsidRPr="00575CA5">
        <w:rPr>
          <w:bCs/>
          <w:lang w:val="nl-NL"/>
        </w:rPr>
        <w:t xml:space="preserve">- </w:t>
      </w:r>
      <w:r w:rsidR="006819A8" w:rsidRPr="00575CA5">
        <w:rPr>
          <w:bCs/>
          <w:lang w:val="nl-NL"/>
        </w:rPr>
        <w:t>L</w:t>
      </w:r>
      <w:r w:rsidR="000A0D51" w:rsidRPr="00575CA5">
        <w:rPr>
          <w:bCs/>
          <w:lang w:val="nl-NL"/>
        </w:rPr>
        <w:t>ập quy</w:t>
      </w:r>
      <w:r w:rsidR="002E1E6D" w:rsidRPr="00575CA5">
        <w:rPr>
          <w:bCs/>
          <w:lang w:val="nl-NL"/>
        </w:rPr>
        <w:t xml:space="preserve"> hoạch vùng huyện </w:t>
      </w:r>
      <w:r w:rsidR="001F0539" w:rsidRPr="00575CA5">
        <w:rPr>
          <w:bCs/>
          <w:lang w:val="nl-NL"/>
        </w:rPr>
        <w:t xml:space="preserve">theo quy định </w:t>
      </w:r>
      <w:r w:rsidR="002E1E6D" w:rsidRPr="00575CA5">
        <w:rPr>
          <w:bCs/>
          <w:lang w:val="nl-NL"/>
        </w:rPr>
        <w:t>trình UBND tỉnh phê duyệt.</w:t>
      </w:r>
    </w:p>
    <w:p w:rsidR="0056323B" w:rsidRPr="00575CA5" w:rsidRDefault="0056323B" w:rsidP="00D265FF">
      <w:pPr>
        <w:autoSpaceDE w:val="0"/>
        <w:autoSpaceDN w:val="0"/>
        <w:adjustRightInd w:val="0"/>
        <w:spacing w:before="60" w:after="60" w:line="245" w:lineRule="auto"/>
        <w:ind w:firstLine="540"/>
        <w:jc w:val="both"/>
        <w:rPr>
          <w:bCs/>
          <w:spacing w:val="-6"/>
          <w:lang w:val="nl-NL"/>
        </w:rPr>
      </w:pPr>
      <w:r w:rsidRPr="00575CA5">
        <w:rPr>
          <w:bCs/>
          <w:spacing w:val="-6"/>
          <w:lang w:val="nl-NL"/>
        </w:rPr>
        <w:t>- Có công trình hạ tầng kỹ thuật thiết yếu hoặc hạ tầng xã hội thiết yếu được đầu tư xây dựng theo quy hoạch vùng huyện được phê duyệt (</w:t>
      </w:r>
      <w:r w:rsidR="00AB4A8C" w:rsidRPr="00575CA5">
        <w:rPr>
          <w:bCs/>
          <w:spacing w:val="-6"/>
          <w:lang w:val="nl-NL"/>
        </w:rPr>
        <w:t>≥</w:t>
      </w:r>
      <w:r w:rsidRPr="00575CA5">
        <w:rPr>
          <w:bCs/>
          <w:spacing w:val="-6"/>
          <w:lang w:val="nl-NL"/>
        </w:rPr>
        <w:t>1 công trình)</w:t>
      </w:r>
    </w:p>
    <w:p w:rsidR="00084E5B" w:rsidRPr="00575CA5" w:rsidRDefault="00084E5B" w:rsidP="00D265FF">
      <w:pPr>
        <w:autoSpaceDE w:val="0"/>
        <w:autoSpaceDN w:val="0"/>
        <w:adjustRightInd w:val="0"/>
        <w:spacing w:before="60" w:after="60" w:line="245" w:lineRule="auto"/>
        <w:ind w:firstLine="540"/>
        <w:jc w:val="both"/>
        <w:rPr>
          <w:b/>
          <w:bCs/>
          <w:lang w:val="nl-NL"/>
        </w:rPr>
      </w:pPr>
      <w:r w:rsidRPr="00575CA5">
        <w:rPr>
          <w:b/>
          <w:bCs/>
          <w:lang w:val="nl-NL"/>
        </w:rPr>
        <w:t>* Giải pháp:</w:t>
      </w:r>
    </w:p>
    <w:p w:rsidR="006819A8" w:rsidRPr="00575CA5" w:rsidRDefault="006819A8" w:rsidP="002E6EC1">
      <w:pPr>
        <w:autoSpaceDE w:val="0"/>
        <w:autoSpaceDN w:val="0"/>
        <w:adjustRightInd w:val="0"/>
        <w:spacing w:before="60" w:after="60" w:line="245" w:lineRule="auto"/>
        <w:ind w:firstLine="540"/>
        <w:jc w:val="both"/>
        <w:rPr>
          <w:bCs/>
          <w:lang w:val="nl-NL"/>
        </w:rPr>
      </w:pPr>
      <w:r w:rsidRPr="00575CA5">
        <w:rPr>
          <w:bCs/>
          <w:lang w:val="nl-NL"/>
        </w:rPr>
        <w:lastRenderedPageBreak/>
        <w:t xml:space="preserve">- </w:t>
      </w:r>
      <w:r w:rsidR="00AB4A8C" w:rsidRPr="00575CA5">
        <w:rPr>
          <w:bCs/>
          <w:lang w:val="nl-NL"/>
        </w:rPr>
        <w:t xml:space="preserve">Chỉ đạo Ban Dự án ĐTXD và phát triển quỹ đất huyện khẩn trương hoàn hiện quy </w:t>
      </w:r>
      <w:r w:rsidR="001F4A6D" w:rsidRPr="00575CA5">
        <w:rPr>
          <w:bCs/>
          <w:lang w:val="nl-NL"/>
        </w:rPr>
        <w:t>hoạch xây dựng vùng huyện Hải Lăng</w:t>
      </w:r>
      <w:r w:rsidR="00AB4A8C" w:rsidRPr="00575CA5">
        <w:rPr>
          <w:bCs/>
          <w:lang w:val="nl-NL"/>
        </w:rPr>
        <w:t>, gồm c</w:t>
      </w:r>
      <w:r w:rsidR="00727859" w:rsidRPr="00575CA5">
        <w:rPr>
          <w:bCs/>
          <w:lang w:val="nl-NL"/>
        </w:rPr>
        <w:t>ác nội dung</w:t>
      </w:r>
      <w:r w:rsidR="003B364C" w:rsidRPr="00575CA5">
        <w:rPr>
          <w:bCs/>
          <w:lang w:val="nl-NL"/>
        </w:rPr>
        <w:t xml:space="preserve">: </w:t>
      </w:r>
      <w:r w:rsidR="000E466C" w:rsidRPr="00575CA5">
        <w:rPr>
          <w:bCs/>
          <w:lang w:val="nl-NL"/>
        </w:rPr>
        <w:t>l</w:t>
      </w:r>
      <w:r w:rsidR="003B364C" w:rsidRPr="00575CA5">
        <w:rPr>
          <w:bCs/>
          <w:lang w:val="nl-NL"/>
        </w:rPr>
        <w:t>ập quy hoạch vùng, lập nhiệm vụ quy hoạch, thẩm định đồ án quy hoạch, quản lý nghiệp vụ lập đồ án quy hoạch, công bố đồ án quy hoạ</w:t>
      </w:r>
      <w:r w:rsidR="00AB4A8C" w:rsidRPr="00575CA5">
        <w:rPr>
          <w:bCs/>
          <w:lang w:val="nl-NL"/>
        </w:rPr>
        <w:t xml:space="preserve">ch,... </w:t>
      </w:r>
      <w:r w:rsidR="003B364C" w:rsidRPr="00575CA5">
        <w:rPr>
          <w:bCs/>
          <w:lang w:val="nl-NL"/>
        </w:rPr>
        <w:t>trình UBND tỉ</w:t>
      </w:r>
      <w:r w:rsidR="00DA56E1" w:rsidRPr="00575CA5">
        <w:rPr>
          <w:bCs/>
          <w:lang w:val="nl-NL"/>
        </w:rPr>
        <w:t>nh phê duyệt</w:t>
      </w:r>
      <w:r w:rsidR="00AB4A8C" w:rsidRPr="00575CA5">
        <w:rPr>
          <w:bCs/>
          <w:lang w:val="nl-NL"/>
        </w:rPr>
        <w:t xml:space="preserve"> theo quy đ</w:t>
      </w:r>
      <w:r w:rsidR="002E6EC1" w:rsidRPr="00575CA5">
        <w:rPr>
          <w:bCs/>
          <w:lang w:val="nl-NL"/>
        </w:rPr>
        <w:t>ị</w:t>
      </w:r>
      <w:r w:rsidR="00AB4A8C" w:rsidRPr="00575CA5">
        <w:rPr>
          <w:bCs/>
          <w:lang w:val="nl-NL"/>
        </w:rPr>
        <w:t>nh</w:t>
      </w:r>
      <w:r w:rsidR="002E6EC1" w:rsidRPr="00575CA5">
        <w:rPr>
          <w:bCs/>
          <w:lang w:val="nl-NL"/>
        </w:rPr>
        <w:t xml:space="preserve">, </w:t>
      </w:r>
      <w:r w:rsidR="00B417E1" w:rsidRPr="00575CA5">
        <w:rPr>
          <w:bCs/>
          <w:lang w:val="nl-NL"/>
        </w:rPr>
        <w:t>đảm bảo yêu cầu về nội dung nhiệm vụ và đồ án quy hoạch xây dựng vùng theo quy định tại Điều 6, Điều 7, Điều 8 tại Nghị định số 44/2015/NĐ-CP ngày 06/5/2015 của Chính phủ</w:t>
      </w:r>
      <w:r w:rsidR="003B65D6" w:rsidRPr="00575CA5">
        <w:rPr>
          <w:bCs/>
          <w:lang w:val="nl-NL"/>
        </w:rPr>
        <w:t>.</w:t>
      </w:r>
    </w:p>
    <w:p w:rsidR="007446A4" w:rsidRPr="00575CA5" w:rsidRDefault="007446A4" w:rsidP="00D265FF">
      <w:pPr>
        <w:autoSpaceDE w:val="0"/>
        <w:autoSpaceDN w:val="0"/>
        <w:adjustRightInd w:val="0"/>
        <w:spacing w:before="60" w:after="60" w:line="245" w:lineRule="auto"/>
        <w:ind w:firstLine="540"/>
        <w:jc w:val="both"/>
        <w:rPr>
          <w:bCs/>
          <w:lang w:val="nl-NL"/>
        </w:rPr>
      </w:pPr>
      <w:r w:rsidRPr="00575CA5">
        <w:rPr>
          <w:bCs/>
          <w:lang w:val="nl-NL"/>
        </w:rPr>
        <w:t xml:space="preserve">- Ban hành quy định quản lý xây dựng theo quy hoạch và tổ chức công bố, công khai </w:t>
      </w:r>
      <w:r w:rsidR="00727859" w:rsidRPr="00575CA5">
        <w:rPr>
          <w:bCs/>
          <w:lang w:val="nl-NL"/>
        </w:rPr>
        <w:t xml:space="preserve">quy hoạch </w:t>
      </w:r>
      <w:r w:rsidRPr="00575CA5">
        <w:rPr>
          <w:bCs/>
          <w:lang w:val="nl-NL"/>
        </w:rPr>
        <w:t>sau khi được UBND tỉnh phê duyệt</w:t>
      </w:r>
      <w:r w:rsidR="00931809" w:rsidRPr="00575CA5">
        <w:rPr>
          <w:bCs/>
          <w:lang w:val="nl-NL"/>
        </w:rPr>
        <w:t>.</w:t>
      </w:r>
    </w:p>
    <w:p w:rsidR="00727859" w:rsidRPr="00575CA5" w:rsidRDefault="00727859" w:rsidP="00D265FF">
      <w:pPr>
        <w:autoSpaceDE w:val="0"/>
        <w:autoSpaceDN w:val="0"/>
        <w:adjustRightInd w:val="0"/>
        <w:spacing w:before="60" w:after="60" w:line="245" w:lineRule="auto"/>
        <w:ind w:firstLine="540"/>
        <w:jc w:val="both"/>
        <w:rPr>
          <w:bCs/>
          <w:lang w:val="nl-NL"/>
        </w:rPr>
      </w:pPr>
      <w:r w:rsidRPr="00575CA5">
        <w:rPr>
          <w:bCs/>
          <w:lang w:val="nl-NL"/>
        </w:rPr>
        <w:t>- Chỉ đạo các xã tổ chức rà soát, điều chỉnh, bổ sung đồ án quy hoạch, quy chế quản lý quy hoạch và đề án xây dựng NTM</w:t>
      </w:r>
      <w:r w:rsidR="008136FC" w:rsidRPr="00575CA5">
        <w:rPr>
          <w:bCs/>
          <w:lang w:val="nl-NL"/>
        </w:rPr>
        <w:t xml:space="preserve"> giai đoạn 202</w:t>
      </w:r>
      <w:r w:rsidR="00AB4A8C" w:rsidRPr="00575CA5">
        <w:rPr>
          <w:bCs/>
          <w:lang w:val="nl-NL"/>
        </w:rPr>
        <w:t>1</w:t>
      </w:r>
      <w:r w:rsidR="008136FC" w:rsidRPr="00575CA5">
        <w:rPr>
          <w:bCs/>
          <w:lang w:val="nl-NL"/>
        </w:rPr>
        <w:t>-2025, định hướng đến năm 2030. Tổ chức điều chỉnh cắm mốc chỉ giới thực địa phù hợp với điều chỉnh quy hoạch đã được phê duyệt.</w:t>
      </w:r>
    </w:p>
    <w:p w:rsidR="008136FC" w:rsidRPr="00575CA5" w:rsidRDefault="008136FC" w:rsidP="00D265FF">
      <w:pPr>
        <w:autoSpaceDE w:val="0"/>
        <w:autoSpaceDN w:val="0"/>
        <w:adjustRightInd w:val="0"/>
        <w:spacing w:before="60" w:after="60" w:line="245" w:lineRule="auto"/>
        <w:ind w:firstLine="540"/>
        <w:jc w:val="both"/>
        <w:rPr>
          <w:bCs/>
          <w:lang w:val="nl-NL"/>
        </w:rPr>
      </w:pPr>
      <w:r w:rsidRPr="00575CA5">
        <w:rPr>
          <w:bCs/>
          <w:lang w:val="nl-NL"/>
        </w:rPr>
        <w:t>- Tổ chức quản lý tốt các quy hoạch đã có như: quy hoạch sử dụng đất, quy hoạch phát triển kinh tế - xã hội, quy hoạch thương mại - dịch vụ, quy hoạch phát triển rừng,... để vận dụng vào công tác triển khai đề án xây dựng nông thôn mới của huyện giai đoạn 202</w:t>
      </w:r>
      <w:r w:rsidR="00AB4A8C" w:rsidRPr="00575CA5">
        <w:rPr>
          <w:bCs/>
          <w:lang w:val="nl-NL"/>
        </w:rPr>
        <w:t>1</w:t>
      </w:r>
      <w:r w:rsidRPr="00575CA5">
        <w:rPr>
          <w:bCs/>
          <w:lang w:val="nl-NL"/>
        </w:rPr>
        <w:t>-2025.</w:t>
      </w:r>
    </w:p>
    <w:p w:rsidR="00AB4A8C" w:rsidRPr="00575CA5" w:rsidRDefault="00AB4A8C" w:rsidP="00D265FF">
      <w:pPr>
        <w:autoSpaceDE w:val="0"/>
        <w:autoSpaceDN w:val="0"/>
        <w:adjustRightInd w:val="0"/>
        <w:spacing w:before="60" w:after="60" w:line="245" w:lineRule="auto"/>
        <w:ind w:firstLine="540"/>
        <w:jc w:val="both"/>
        <w:rPr>
          <w:bCs/>
          <w:lang w:val="nl-NL"/>
        </w:rPr>
      </w:pPr>
      <w:r w:rsidRPr="00575CA5">
        <w:rPr>
          <w:bCs/>
          <w:lang w:val="nl-NL"/>
        </w:rPr>
        <w:t>- Chỉ đạo đẩy nhanh tiến độ thi công công trình Trung tâm Văn hóa huyện đưa vào hoạt động trong quý III/2022.</w:t>
      </w:r>
    </w:p>
    <w:p w:rsidR="002E1E6D" w:rsidRPr="00575CA5" w:rsidRDefault="00257C2E" w:rsidP="00D265FF">
      <w:pPr>
        <w:autoSpaceDE w:val="0"/>
        <w:autoSpaceDN w:val="0"/>
        <w:adjustRightInd w:val="0"/>
        <w:spacing w:before="60" w:after="60" w:line="245" w:lineRule="auto"/>
        <w:ind w:firstLine="540"/>
        <w:jc w:val="both"/>
        <w:rPr>
          <w:b/>
          <w:bCs/>
          <w:lang w:val="nl-NL"/>
        </w:rPr>
      </w:pPr>
      <w:r w:rsidRPr="00575CA5">
        <w:rPr>
          <w:b/>
          <w:bCs/>
          <w:lang w:val="nl-NL"/>
        </w:rPr>
        <w:t>2.1.2. Tiêu chí số</w:t>
      </w:r>
      <w:r w:rsidR="00084E5B" w:rsidRPr="00575CA5">
        <w:rPr>
          <w:b/>
          <w:bCs/>
          <w:lang w:val="nl-NL"/>
        </w:rPr>
        <w:t xml:space="preserve"> 2 (Giao thông)</w:t>
      </w:r>
    </w:p>
    <w:p w:rsidR="008374BF" w:rsidRPr="00575CA5" w:rsidRDefault="008374BF" w:rsidP="00D265FF">
      <w:pPr>
        <w:autoSpaceDE w:val="0"/>
        <w:autoSpaceDN w:val="0"/>
        <w:adjustRightInd w:val="0"/>
        <w:spacing w:before="60" w:after="60" w:line="245" w:lineRule="auto"/>
        <w:ind w:firstLine="540"/>
        <w:jc w:val="both"/>
        <w:rPr>
          <w:b/>
          <w:bCs/>
          <w:lang w:val="nl-NL"/>
        </w:rPr>
      </w:pPr>
      <w:r w:rsidRPr="00575CA5">
        <w:rPr>
          <w:b/>
          <w:bCs/>
          <w:lang w:val="nl-NL"/>
        </w:rPr>
        <w:t>* Nhiệm vụ:</w:t>
      </w:r>
    </w:p>
    <w:p w:rsidR="00213B05" w:rsidRPr="00575CA5" w:rsidRDefault="00F0221A" w:rsidP="00D265FF">
      <w:pPr>
        <w:autoSpaceDE w:val="0"/>
        <w:autoSpaceDN w:val="0"/>
        <w:adjustRightInd w:val="0"/>
        <w:spacing w:before="60" w:after="60" w:line="245" w:lineRule="auto"/>
        <w:ind w:firstLine="540"/>
        <w:jc w:val="both"/>
        <w:rPr>
          <w:bCs/>
          <w:i/>
          <w:lang w:val="nl-NL"/>
        </w:rPr>
      </w:pPr>
      <w:r w:rsidRPr="00575CA5">
        <w:rPr>
          <w:bCs/>
          <w:lang w:val="nl-NL"/>
        </w:rPr>
        <w:t>- Thực hiện b</w:t>
      </w:r>
      <w:r w:rsidR="00257C2E" w:rsidRPr="00575CA5">
        <w:rPr>
          <w:bCs/>
          <w:lang w:val="nl-NL"/>
        </w:rPr>
        <w:t>ê tông hóa hoặc nhựa hóa</w:t>
      </w:r>
      <w:r w:rsidR="00AB4A8C" w:rsidRPr="00575CA5">
        <w:rPr>
          <w:bCs/>
          <w:lang w:val="nl-NL"/>
        </w:rPr>
        <w:t xml:space="preserve"> và nâng cấp</w:t>
      </w:r>
      <w:r w:rsidR="00257C2E" w:rsidRPr="00575CA5">
        <w:rPr>
          <w:bCs/>
          <w:lang w:val="nl-NL"/>
        </w:rPr>
        <w:t xml:space="preserve"> </w:t>
      </w:r>
      <w:r w:rsidR="00AB4A8C" w:rsidRPr="00575CA5">
        <w:rPr>
          <w:bCs/>
          <w:lang w:val="nl-NL"/>
        </w:rPr>
        <w:t>4</w:t>
      </w:r>
      <w:r w:rsidR="00257C2E" w:rsidRPr="00575CA5">
        <w:rPr>
          <w:bCs/>
          <w:lang w:val="nl-NL"/>
        </w:rPr>
        <w:t xml:space="preserve"> tuyến</w:t>
      </w:r>
      <w:r w:rsidR="00EB091C" w:rsidRPr="00575CA5">
        <w:rPr>
          <w:bCs/>
          <w:lang w:val="nl-NL"/>
        </w:rPr>
        <w:t xml:space="preserve"> đường huyện còn lại</w:t>
      </w:r>
      <w:r w:rsidR="00A57597" w:rsidRPr="00575CA5">
        <w:rPr>
          <w:bCs/>
          <w:lang w:val="nl-NL"/>
        </w:rPr>
        <w:t xml:space="preserve"> (7 đoạn)</w:t>
      </w:r>
      <w:r w:rsidR="00257C2E" w:rsidRPr="00575CA5">
        <w:rPr>
          <w:bCs/>
          <w:lang w:val="nl-NL"/>
        </w:rPr>
        <w:t xml:space="preserve">, chiều dài </w:t>
      </w:r>
      <w:r w:rsidR="00AB4A8C" w:rsidRPr="00575CA5">
        <w:rPr>
          <w:bCs/>
          <w:lang w:val="nl-NL"/>
        </w:rPr>
        <w:t>31,15</w:t>
      </w:r>
      <w:r w:rsidRPr="00575CA5">
        <w:rPr>
          <w:bCs/>
          <w:lang w:val="nl-NL"/>
        </w:rPr>
        <w:t xml:space="preserve">/189,65 km để </w:t>
      </w:r>
      <w:r w:rsidR="00257C2E" w:rsidRPr="00575CA5">
        <w:rPr>
          <w:bCs/>
          <w:lang w:val="nl-NL"/>
        </w:rPr>
        <w:t>đảm bảo tỷ lệ mặt đường huyện được nhựa hóa hoặc bê tông xi măng đạt 100%</w:t>
      </w:r>
      <w:r w:rsidRPr="00575CA5">
        <w:rPr>
          <w:bCs/>
          <w:lang w:val="nl-NL"/>
        </w:rPr>
        <w:t>.</w:t>
      </w:r>
      <w:r w:rsidR="00C72540" w:rsidRPr="00575CA5">
        <w:rPr>
          <w:bCs/>
          <w:lang w:val="nl-NL"/>
        </w:rPr>
        <w:t xml:space="preserve"> </w:t>
      </w:r>
      <w:r w:rsidR="00C72540" w:rsidRPr="00575CA5">
        <w:rPr>
          <w:bCs/>
          <w:i/>
          <w:lang w:val="nl-NL"/>
        </w:rPr>
        <w:t>(</w:t>
      </w:r>
      <w:r w:rsidR="008244D9" w:rsidRPr="00575CA5">
        <w:rPr>
          <w:bCs/>
          <w:i/>
          <w:lang w:val="nl-NL"/>
        </w:rPr>
        <w:t>để giảm bớt nguồn lực,</w:t>
      </w:r>
      <w:r w:rsidR="00C72540" w:rsidRPr="00575CA5">
        <w:rPr>
          <w:bCs/>
          <w:i/>
          <w:lang w:val="nl-NL"/>
        </w:rPr>
        <w:t xml:space="preserve"> đề xuất 10,05km chưa cần thiết ra khỏi đường huyện)</w:t>
      </w:r>
    </w:p>
    <w:p w:rsidR="00F0221A" w:rsidRPr="00575CA5" w:rsidRDefault="00F0221A" w:rsidP="00D265FF">
      <w:pPr>
        <w:autoSpaceDE w:val="0"/>
        <w:autoSpaceDN w:val="0"/>
        <w:adjustRightInd w:val="0"/>
        <w:spacing w:before="60" w:after="60" w:line="245" w:lineRule="auto"/>
        <w:ind w:firstLine="540"/>
        <w:jc w:val="both"/>
        <w:rPr>
          <w:bCs/>
          <w:lang w:val="nl-NL"/>
        </w:rPr>
      </w:pPr>
      <w:r w:rsidRPr="00575CA5">
        <w:rPr>
          <w:bCs/>
          <w:lang w:val="nl-NL"/>
        </w:rPr>
        <w:t xml:space="preserve">- Đầu tư nâng cấp bến xe khách trung tâm huyện </w:t>
      </w:r>
      <w:r w:rsidR="00CE5D71" w:rsidRPr="00575CA5">
        <w:rPr>
          <w:bCs/>
          <w:lang w:val="nl-NL"/>
        </w:rPr>
        <w:t>đạt loại</w:t>
      </w:r>
      <w:r w:rsidRPr="00575CA5">
        <w:rPr>
          <w:bCs/>
          <w:lang w:val="nl-NL"/>
        </w:rPr>
        <w:t xml:space="preserve"> 4 để đạt chuẩn theo quy định</w:t>
      </w:r>
      <w:r w:rsidR="00C26A24" w:rsidRPr="00575CA5">
        <w:rPr>
          <w:bCs/>
          <w:lang w:val="nl-NL"/>
        </w:rPr>
        <w:t>.</w:t>
      </w:r>
    </w:p>
    <w:p w:rsidR="008374BF" w:rsidRPr="00575CA5" w:rsidRDefault="008374BF" w:rsidP="00D265FF">
      <w:pPr>
        <w:autoSpaceDE w:val="0"/>
        <w:autoSpaceDN w:val="0"/>
        <w:adjustRightInd w:val="0"/>
        <w:spacing w:before="60" w:after="60" w:line="245" w:lineRule="auto"/>
        <w:ind w:firstLine="540"/>
        <w:jc w:val="both"/>
        <w:rPr>
          <w:b/>
          <w:bCs/>
          <w:lang w:val="nl-NL"/>
        </w:rPr>
      </w:pPr>
      <w:r w:rsidRPr="00575CA5">
        <w:rPr>
          <w:b/>
          <w:bCs/>
          <w:lang w:val="nl-NL"/>
        </w:rPr>
        <w:t>* Giải pháp:</w:t>
      </w:r>
    </w:p>
    <w:p w:rsidR="00232F6F" w:rsidRPr="00575CA5" w:rsidRDefault="00FA1452" w:rsidP="00D265FF">
      <w:pPr>
        <w:spacing w:before="60" w:after="60" w:line="245" w:lineRule="auto"/>
        <w:ind w:firstLine="567"/>
        <w:jc w:val="both"/>
        <w:rPr>
          <w:bCs/>
          <w:szCs w:val="28"/>
          <w:lang w:val="nl-NL"/>
        </w:rPr>
      </w:pPr>
      <w:r w:rsidRPr="00575CA5">
        <w:rPr>
          <w:bCs/>
          <w:szCs w:val="28"/>
          <w:lang w:val="nl-NL"/>
        </w:rPr>
        <w:t>-</w:t>
      </w:r>
      <w:r w:rsidR="00232F6F" w:rsidRPr="00575CA5">
        <w:rPr>
          <w:bCs/>
          <w:szCs w:val="28"/>
          <w:lang w:val="nl-NL"/>
        </w:rPr>
        <w:t xml:space="preserve"> </w:t>
      </w:r>
      <w:r w:rsidR="00CE5D71" w:rsidRPr="00575CA5">
        <w:rPr>
          <w:bCs/>
          <w:szCs w:val="28"/>
          <w:lang w:val="nl-NL"/>
        </w:rPr>
        <w:t xml:space="preserve">Kêu gọi, huy động các nguồn vốn ODA, nguồn vốn Trung ương, tỉnh, </w:t>
      </w:r>
      <w:r w:rsidR="00720F3F" w:rsidRPr="00575CA5">
        <w:rPr>
          <w:bCs/>
          <w:szCs w:val="28"/>
          <w:lang w:val="nl-NL"/>
        </w:rPr>
        <w:t xml:space="preserve">vốn vay từ </w:t>
      </w:r>
      <w:r w:rsidR="00CE5D71" w:rsidRPr="00575CA5">
        <w:rPr>
          <w:bCs/>
          <w:szCs w:val="28"/>
          <w:lang w:val="nl-NL"/>
        </w:rPr>
        <w:t>Chương trình</w:t>
      </w:r>
      <w:r w:rsidR="00720F3F" w:rsidRPr="00575CA5">
        <w:rPr>
          <w:bCs/>
          <w:szCs w:val="28"/>
          <w:lang w:val="nl-NL"/>
        </w:rPr>
        <w:t xml:space="preserve"> kiên cố hóa giao thông nông thôn, các nguồn vốn khác để ưu tiên đầu tư, nâng cấp, mở rộng các tuyến đường chật hẹp, hư hỏng, xuống cấp đi lại khó khăn, dễ gây tai nạn giao thông đảm bảo hệ thống giao thông trên địa bàn huyện kết nối tới các xã.</w:t>
      </w:r>
    </w:p>
    <w:p w:rsidR="00950B36" w:rsidRPr="00575CA5" w:rsidRDefault="00EE52B0" w:rsidP="00D265FF">
      <w:pPr>
        <w:spacing w:before="60" w:after="60" w:line="245" w:lineRule="auto"/>
        <w:ind w:firstLine="567"/>
        <w:jc w:val="both"/>
        <w:rPr>
          <w:bCs/>
          <w:szCs w:val="28"/>
          <w:lang w:val="nl-NL"/>
        </w:rPr>
      </w:pPr>
      <w:r w:rsidRPr="00575CA5">
        <w:rPr>
          <w:bCs/>
          <w:szCs w:val="28"/>
          <w:lang w:val="nl-NL"/>
        </w:rPr>
        <w:t>-</w:t>
      </w:r>
      <w:r w:rsidR="00232F6F" w:rsidRPr="00575CA5">
        <w:rPr>
          <w:bCs/>
          <w:szCs w:val="28"/>
          <w:lang w:val="nl-NL"/>
        </w:rPr>
        <w:t xml:space="preserve"> Đầu tư, nâng cấp các tuyến đường huyện theo </w:t>
      </w:r>
      <w:r w:rsidRPr="00575CA5">
        <w:rPr>
          <w:bCs/>
          <w:szCs w:val="28"/>
          <w:lang w:val="nl-NL"/>
        </w:rPr>
        <w:t>q</w:t>
      </w:r>
      <w:r w:rsidR="00232F6F" w:rsidRPr="00575CA5">
        <w:rPr>
          <w:bCs/>
          <w:szCs w:val="28"/>
          <w:lang w:val="nl-NL"/>
        </w:rPr>
        <w:t xml:space="preserve">uy hoạch GTVT </w:t>
      </w:r>
      <w:r w:rsidR="000B7522" w:rsidRPr="00575CA5">
        <w:rPr>
          <w:bCs/>
          <w:szCs w:val="28"/>
          <w:lang w:val="nl-NL"/>
        </w:rPr>
        <w:t xml:space="preserve">và </w:t>
      </w:r>
      <w:r w:rsidR="00232F6F" w:rsidRPr="00575CA5">
        <w:rPr>
          <w:bCs/>
          <w:szCs w:val="28"/>
          <w:lang w:val="nl-NL"/>
        </w:rPr>
        <w:t>được phê duyệt tại Quyết định số 1137/QĐ-UBND ngày 06/10/2010 của UBND huyện</w:t>
      </w:r>
      <w:r w:rsidRPr="00575CA5">
        <w:rPr>
          <w:bCs/>
          <w:szCs w:val="28"/>
          <w:lang w:val="nl-NL"/>
        </w:rPr>
        <w:t xml:space="preserve"> </w:t>
      </w:r>
      <w:r w:rsidR="00720F3F" w:rsidRPr="00575CA5">
        <w:rPr>
          <w:bCs/>
          <w:szCs w:val="28"/>
          <w:lang w:val="nl-NL"/>
        </w:rPr>
        <w:t xml:space="preserve">để đạt chuẩn 100% theo quy định, </w:t>
      </w:r>
      <w:r w:rsidRPr="00575CA5">
        <w:rPr>
          <w:bCs/>
          <w:szCs w:val="28"/>
          <w:lang w:val="nl-NL"/>
        </w:rPr>
        <w:t>bao gồm</w:t>
      </w:r>
      <w:r w:rsidR="00232F6F" w:rsidRPr="00575CA5">
        <w:rPr>
          <w:bCs/>
          <w:szCs w:val="28"/>
          <w:lang w:val="nl-NL"/>
        </w:rPr>
        <w:t xml:space="preserve">: </w:t>
      </w:r>
      <w:r w:rsidR="000B7522" w:rsidRPr="00575CA5">
        <w:rPr>
          <w:bCs/>
          <w:szCs w:val="28"/>
          <w:lang w:val="nl-NL"/>
        </w:rPr>
        <w:t>đ</w:t>
      </w:r>
      <w:r w:rsidRPr="00575CA5">
        <w:rPr>
          <w:bCs/>
          <w:szCs w:val="28"/>
          <w:lang w:val="nl-NL"/>
        </w:rPr>
        <w:t xml:space="preserve">ường </w:t>
      </w:r>
      <w:r w:rsidR="00232F6F" w:rsidRPr="00575CA5">
        <w:rPr>
          <w:bCs/>
          <w:szCs w:val="28"/>
          <w:lang w:val="nl-NL"/>
        </w:rPr>
        <w:t xml:space="preserve">Hải Xuân - Hải Quy (ĐH.49b) 2,43km; </w:t>
      </w:r>
      <w:r w:rsidRPr="00575CA5">
        <w:rPr>
          <w:bCs/>
          <w:szCs w:val="28"/>
          <w:lang w:val="nl-NL"/>
        </w:rPr>
        <w:t>đ</w:t>
      </w:r>
      <w:r w:rsidR="00232F6F" w:rsidRPr="00575CA5">
        <w:rPr>
          <w:bCs/>
          <w:szCs w:val="28"/>
          <w:lang w:val="nl-NL"/>
        </w:rPr>
        <w:t xml:space="preserve">ường </w:t>
      </w:r>
      <w:r w:rsidR="00950B36" w:rsidRPr="00575CA5">
        <w:rPr>
          <w:bCs/>
          <w:szCs w:val="28"/>
          <w:lang w:val="nl-NL"/>
        </w:rPr>
        <w:t xml:space="preserve">Thị trấn – Bến mưng (ĐH.54) nối dài cao tốc 2km/7,8km (5,8km phía bên kia cao tốc); nâng cấp đường Thị trấn – Bến </w:t>
      </w:r>
      <w:r w:rsidR="00FF3DAC" w:rsidRPr="00575CA5">
        <w:rPr>
          <w:bCs/>
          <w:szCs w:val="28"/>
          <w:lang w:val="nl-NL"/>
        </w:rPr>
        <w:t>M</w:t>
      </w:r>
      <w:r w:rsidR="00950B36" w:rsidRPr="00575CA5">
        <w:rPr>
          <w:bCs/>
          <w:szCs w:val="28"/>
          <w:lang w:val="nl-NL"/>
        </w:rPr>
        <w:t>ưng (ĐH.54) 6,2km;</w:t>
      </w:r>
      <w:r w:rsidR="00FF3DAC" w:rsidRPr="00575CA5">
        <w:rPr>
          <w:bCs/>
          <w:szCs w:val="28"/>
          <w:lang w:val="nl-NL"/>
        </w:rPr>
        <w:t xml:space="preserve"> đường Xuân Lâm- Thượng Nguyên-K4 (ĐH.53) dài 1,9 km;</w:t>
      </w:r>
      <w:r w:rsidR="00950B36" w:rsidRPr="00575CA5">
        <w:rPr>
          <w:bCs/>
          <w:szCs w:val="28"/>
          <w:lang w:val="nl-NL"/>
        </w:rPr>
        <w:t xml:space="preserve"> nâng cấp đường Hải Chánh- Đá bạc(ĐH.59)</w:t>
      </w:r>
      <w:r w:rsidR="00FF3DAC" w:rsidRPr="00575CA5">
        <w:rPr>
          <w:bCs/>
          <w:szCs w:val="28"/>
          <w:lang w:val="nl-NL"/>
        </w:rPr>
        <w:t xml:space="preserve"> 6km (</w:t>
      </w:r>
      <w:r w:rsidR="00950B36" w:rsidRPr="00575CA5">
        <w:rPr>
          <w:bCs/>
          <w:szCs w:val="28"/>
          <w:lang w:val="nl-NL"/>
        </w:rPr>
        <w:t>giai đoạn 1</w:t>
      </w:r>
      <w:r w:rsidR="00FF3DAC" w:rsidRPr="00575CA5">
        <w:rPr>
          <w:bCs/>
          <w:szCs w:val="28"/>
          <w:lang w:val="nl-NL"/>
        </w:rPr>
        <w:t>)</w:t>
      </w:r>
      <w:r w:rsidR="00950B36" w:rsidRPr="00575CA5">
        <w:rPr>
          <w:bCs/>
          <w:szCs w:val="28"/>
          <w:lang w:val="nl-NL"/>
        </w:rPr>
        <w:t>; đường Thượng xá- Dốc son- Bến lùng (ĐH.52) 5km.</w:t>
      </w:r>
    </w:p>
    <w:p w:rsidR="00232F6F" w:rsidRPr="00575CA5" w:rsidRDefault="00EE52B0" w:rsidP="00D265FF">
      <w:pPr>
        <w:pStyle w:val="BodyText3"/>
        <w:spacing w:before="60" w:after="60" w:line="245" w:lineRule="auto"/>
        <w:ind w:firstLine="567"/>
        <w:jc w:val="both"/>
        <w:rPr>
          <w:b/>
          <w:sz w:val="28"/>
          <w:szCs w:val="28"/>
          <w:shd w:val="clear" w:color="auto" w:fill="FFFFFF"/>
        </w:rPr>
      </w:pPr>
      <w:r w:rsidRPr="00575CA5">
        <w:rPr>
          <w:sz w:val="28"/>
          <w:szCs w:val="28"/>
          <w:shd w:val="clear" w:color="auto" w:fill="FFFFFF"/>
        </w:rPr>
        <w:lastRenderedPageBreak/>
        <w:t>-</w:t>
      </w:r>
      <w:r w:rsidR="00232F6F" w:rsidRPr="00575CA5">
        <w:rPr>
          <w:sz w:val="28"/>
          <w:szCs w:val="28"/>
          <w:shd w:val="clear" w:color="auto" w:fill="FFFFFF"/>
        </w:rPr>
        <w:t xml:space="preserve"> Đầu tư nâng cấp bến xe khách trung tâm huyện từ loại </w:t>
      </w:r>
      <w:r w:rsidR="00C72540" w:rsidRPr="00575CA5">
        <w:rPr>
          <w:sz w:val="28"/>
          <w:szCs w:val="28"/>
          <w:shd w:val="clear" w:color="auto" w:fill="FFFFFF"/>
        </w:rPr>
        <w:t>VI</w:t>
      </w:r>
      <w:r w:rsidR="00232F6F" w:rsidRPr="00575CA5">
        <w:rPr>
          <w:sz w:val="28"/>
          <w:szCs w:val="28"/>
          <w:shd w:val="clear" w:color="auto" w:fill="FFFFFF"/>
        </w:rPr>
        <w:t xml:space="preserve"> lên tối thiểu đạt loạ</w:t>
      </w:r>
      <w:r w:rsidR="00C72540" w:rsidRPr="00575CA5">
        <w:rPr>
          <w:sz w:val="28"/>
          <w:szCs w:val="28"/>
          <w:shd w:val="clear" w:color="auto" w:fill="FFFFFF"/>
        </w:rPr>
        <w:t>i IV</w:t>
      </w:r>
      <w:r w:rsidR="00720F3F" w:rsidRPr="00575CA5">
        <w:rPr>
          <w:sz w:val="28"/>
          <w:szCs w:val="28"/>
          <w:shd w:val="clear" w:color="auto" w:fill="FFFFFF"/>
        </w:rPr>
        <w:t>; bố trí điểm dừng, điểm đỗ tại trung tâm</w:t>
      </w:r>
      <w:r w:rsidR="000F7149" w:rsidRPr="00575CA5">
        <w:rPr>
          <w:sz w:val="28"/>
          <w:szCs w:val="28"/>
          <w:shd w:val="clear" w:color="auto" w:fill="FFFFFF"/>
        </w:rPr>
        <w:t xml:space="preserve"> huyện, các xã có tuyến vận tải khách công cộng theo quy hoạch.</w:t>
      </w:r>
    </w:p>
    <w:p w:rsidR="00B50592" w:rsidRPr="00575CA5" w:rsidRDefault="00B50592" w:rsidP="00D265FF">
      <w:pPr>
        <w:autoSpaceDE w:val="0"/>
        <w:autoSpaceDN w:val="0"/>
        <w:adjustRightInd w:val="0"/>
        <w:spacing w:before="60" w:after="60"/>
        <w:ind w:firstLine="540"/>
        <w:jc w:val="both"/>
        <w:rPr>
          <w:b/>
          <w:szCs w:val="28"/>
          <w:lang w:val="es-ES_tradnl"/>
        </w:rPr>
      </w:pPr>
      <w:r w:rsidRPr="00575CA5">
        <w:rPr>
          <w:b/>
          <w:bCs/>
          <w:lang w:val="nl-NL"/>
        </w:rPr>
        <w:t>2.1.3. Tiêu chí số 5 (</w:t>
      </w:r>
      <w:r w:rsidRPr="00575CA5">
        <w:rPr>
          <w:b/>
          <w:szCs w:val="28"/>
          <w:lang w:val="es-ES_tradnl"/>
        </w:rPr>
        <w:t>Y tế, Văn hóa, Giáo dục)</w:t>
      </w:r>
    </w:p>
    <w:p w:rsidR="0030122F" w:rsidRPr="00575CA5" w:rsidRDefault="0030122F" w:rsidP="00D265FF">
      <w:pPr>
        <w:autoSpaceDE w:val="0"/>
        <w:autoSpaceDN w:val="0"/>
        <w:adjustRightInd w:val="0"/>
        <w:spacing w:before="60" w:after="60"/>
        <w:ind w:firstLine="540"/>
        <w:jc w:val="both"/>
        <w:rPr>
          <w:b/>
          <w:bCs/>
          <w:lang w:val="nl-NL"/>
        </w:rPr>
      </w:pPr>
      <w:r w:rsidRPr="00575CA5">
        <w:rPr>
          <w:b/>
          <w:szCs w:val="28"/>
          <w:lang w:val="es-ES_tradnl"/>
        </w:rPr>
        <w:t>* Nhiệm vụ:</w:t>
      </w:r>
    </w:p>
    <w:p w:rsidR="00483A57" w:rsidRPr="00575CA5" w:rsidRDefault="0030122F" w:rsidP="00D265FF">
      <w:pPr>
        <w:autoSpaceDE w:val="0"/>
        <w:autoSpaceDN w:val="0"/>
        <w:adjustRightInd w:val="0"/>
        <w:spacing w:before="60" w:after="60"/>
        <w:ind w:firstLine="540"/>
        <w:jc w:val="both"/>
        <w:rPr>
          <w:bCs/>
          <w:lang w:val="nl-NL"/>
        </w:rPr>
      </w:pPr>
      <w:r w:rsidRPr="00575CA5">
        <w:rPr>
          <w:i/>
          <w:szCs w:val="28"/>
        </w:rPr>
        <w:t>-</w:t>
      </w:r>
      <w:r w:rsidR="00A82EF8" w:rsidRPr="00575CA5">
        <w:rPr>
          <w:i/>
          <w:szCs w:val="28"/>
        </w:rPr>
        <w:t xml:space="preserve"> Văn hóa:</w:t>
      </w:r>
      <w:r w:rsidR="000A163E" w:rsidRPr="00575CA5">
        <w:rPr>
          <w:bCs/>
          <w:lang w:val="nl-NL"/>
        </w:rPr>
        <w:t xml:space="preserve"> </w:t>
      </w:r>
      <w:r w:rsidR="0032037C" w:rsidRPr="00575CA5">
        <w:rPr>
          <w:bCs/>
          <w:lang w:val="nl-NL"/>
        </w:rPr>
        <w:t>Xây dựng mới Trung tâm văn hóa thể thao huyện đạt chuẩn</w:t>
      </w:r>
      <w:r w:rsidR="000A163E" w:rsidRPr="00575CA5">
        <w:rPr>
          <w:bCs/>
          <w:lang w:val="nl-NL"/>
        </w:rPr>
        <w:t xml:space="preserve"> theo quy định</w:t>
      </w:r>
      <w:r w:rsidR="00811B5C" w:rsidRPr="00575CA5">
        <w:rPr>
          <w:bCs/>
          <w:lang w:val="nl-NL"/>
        </w:rPr>
        <w:t>, có nhiều hoạt động văn hóa- thể thao kết nối với các xã</w:t>
      </w:r>
      <w:r w:rsidR="000A163E" w:rsidRPr="00575CA5">
        <w:rPr>
          <w:bCs/>
          <w:lang w:val="nl-NL"/>
        </w:rPr>
        <w:t xml:space="preserve">. Khai thác hiệu quả công năng </w:t>
      </w:r>
      <w:r w:rsidR="00515457" w:rsidRPr="00575CA5">
        <w:rPr>
          <w:bCs/>
          <w:lang w:val="nl-NL"/>
        </w:rPr>
        <w:t xml:space="preserve">sử dụng </w:t>
      </w:r>
      <w:r w:rsidR="000A163E" w:rsidRPr="00575CA5">
        <w:rPr>
          <w:bCs/>
          <w:lang w:val="nl-NL"/>
        </w:rPr>
        <w:t>nhà văn hóa thể thao huyện đáp ứng nhu cầu về thể thao, văn hóa, văn nghệ của nhân dân.</w:t>
      </w:r>
    </w:p>
    <w:p w:rsidR="002E615F" w:rsidRPr="00575CA5" w:rsidRDefault="0030122F" w:rsidP="00D265FF">
      <w:pPr>
        <w:autoSpaceDE w:val="0"/>
        <w:autoSpaceDN w:val="0"/>
        <w:adjustRightInd w:val="0"/>
        <w:spacing w:before="60" w:after="60"/>
        <w:ind w:firstLine="540"/>
        <w:jc w:val="both"/>
        <w:rPr>
          <w:bCs/>
          <w:lang w:val="nl-NL"/>
        </w:rPr>
      </w:pPr>
      <w:r w:rsidRPr="00575CA5">
        <w:rPr>
          <w:bCs/>
          <w:i/>
          <w:lang w:val="nl-NL"/>
        </w:rPr>
        <w:t>-</w:t>
      </w:r>
      <w:r w:rsidR="002E615F" w:rsidRPr="00575CA5">
        <w:rPr>
          <w:bCs/>
          <w:i/>
          <w:lang w:val="nl-NL"/>
        </w:rPr>
        <w:t xml:space="preserve"> Giáo dục:</w:t>
      </w:r>
      <w:r w:rsidR="00C62BCA" w:rsidRPr="00575CA5">
        <w:rPr>
          <w:b/>
          <w:bCs/>
          <w:lang w:val="nl-NL"/>
        </w:rPr>
        <w:t xml:space="preserve"> </w:t>
      </w:r>
      <w:r w:rsidR="00811B5C" w:rsidRPr="00575CA5">
        <w:rPr>
          <w:bCs/>
          <w:lang w:val="nl-NL"/>
        </w:rPr>
        <w:t>Huy động, kêu gọi</w:t>
      </w:r>
      <w:r w:rsidR="00811B5C" w:rsidRPr="00575CA5">
        <w:rPr>
          <w:b/>
          <w:bCs/>
          <w:lang w:val="nl-NL"/>
        </w:rPr>
        <w:t xml:space="preserve"> </w:t>
      </w:r>
      <w:r w:rsidR="00C62BCA" w:rsidRPr="00575CA5">
        <w:rPr>
          <w:bCs/>
          <w:lang w:val="nl-NL"/>
        </w:rPr>
        <w:t xml:space="preserve">hỗ trợ đầu tư các hạng mục của </w:t>
      </w:r>
      <w:r w:rsidR="00C32912" w:rsidRPr="00575CA5">
        <w:rPr>
          <w:bCs/>
          <w:lang w:val="nl-NL"/>
        </w:rPr>
        <w:t>t</w:t>
      </w:r>
      <w:r w:rsidR="005C2583" w:rsidRPr="00575CA5">
        <w:rPr>
          <w:bCs/>
          <w:lang w:val="nl-NL"/>
        </w:rPr>
        <w:t xml:space="preserve">rường </w:t>
      </w:r>
      <w:r w:rsidR="00811B5C" w:rsidRPr="00575CA5">
        <w:rPr>
          <w:bCs/>
          <w:lang w:val="nl-NL"/>
        </w:rPr>
        <w:t xml:space="preserve">THPT </w:t>
      </w:r>
      <w:r w:rsidR="005C2583" w:rsidRPr="00575CA5">
        <w:rPr>
          <w:bCs/>
          <w:lang w:val="nl-NL"/>
        </w:rPr>
        <w:t>Trần Thị Tâm</w:t>
      </w:r>
      <w:r w:rsidR="00811B5C" w:rsidRPr="00575CA5">
        <w:rPr>
          <w:bCs/>
          <w:lang w:val="nl-NL"/>
        </w:rPr>
        <w:t xml:space="preserve"> và Hải Lăng để </w:t>
      </w:r>
      <w:r w:rsidR="005C2583" w:rsidRPr="00575CA5">
        <w:rPr>
          <w:bCs/>
          <w:lang w:val="nl-NL"/>
        </w:rPr>
        <w:t xml:space="preserve">đạt chuẩn quốc gia theo quy định của Bộ Giáo dục và Đào tạo </w:t>
      </w:r>
      <w:r w:rsidR="00C62BCA" w:rsidRPr="00575CA5">
        <w:rPr>
          <w:bCs/>
          <w:lang w:val="nl-NL"/>
        </w:rPr>
        <w:t xml:space="preserve">góp phần </w:t>
      </w:r>
      <w:r w:rsidR="005C2583" w:rsidRPr="00575CA5">
        <w:rPr>
          <w:bCs/>
          <w:lang w:val="nl-NL"/>
        </w:rPr>
        <w:t>nâng tổng số trường Trung học phổ thông trên địa bàn huyện đạt chuẩn từ 60% trở lên</w:t>
      </w:r>
      <w:r w:rsidR="00811B5C" w:rsidRPr="00575CA5">
        <w:rPr>
          <w:bCs/>
          <w:lang w:val="nl-NL"/>
        </w:rPr>
        <w:t xml:space="preserve"> (2/3 trường)</w:t>
      </w:r>
    </w:p>
    <w:p w:rsidR="0030122F" w:rsidRPr="00575CA5" w:rsidRDefault="0030122F" w:rsidP="00862353">
      <w:pPr>
        <w:autoSpaceDE w:val="0"/>
        <w:autoSpaceDN w:val="0"/>
        <w:adjustRightInd w:val="0"/>
        <w:spacing w:before="60" w:after="60"/>
        <w:ind w:firstLine="540"/>
        <w:jc w:val="both"/>
        <w:rPr>
          <w:b/>
          <w:bCs/>
          <w:lang w:val="nl-NL"/>
        </w:rPr>
      </w:pPr>
      <w:r w:rsidRPr="00575CA5">
        <w:rPr>
          <w:b/>
          <w:bCs/>
          <w:lang w:val="nl-NL"/>
        </w:rPr>
        <w:t>* Giải pháp:</w:t>
      </w:r>
    </w:p>
    <w:p w:rsidR="00C32912" w:rsidRPr="00575CA5" w:rsidRDefault="00A84E70" w:rsidP="00862353">
      <w:pPr>
        <w:autoSpaceDE w:val="0"/>
        <w:autoSpaceDN w:val="0"/>
        <w:adjustRightInd w:val="0"/>
        <w:spacing w:before="60" w:after="60"/>
        <w:ind w:firstLine="540"/>
        <w:jc w:val="both"/>
        <w:rPr>
          <w:bCs/>
          <w:lang w:val="nl-NL"/>
        </w:rPr>
      </w:pPr>
      <w:r w:rsidRPr="00575CA5">
        <w:rPr>
          <w:bCs/>
          <w:i/>
          <w:lang w:val="nl-NL"/>
        </w:rPr>
        <w:t xml:space="preserve">- Văn hóa: </w:t>
      </w:r>
      <w:r w:rsidRPr="00575CA5">
        <w:rPr>
          <w:bCs/>
          <w:lang w:val="nl-NL"/>
        </w:rPr>
        <w:t>Tranh thủ nguồn vốn hỗ trợ từ ngân sách Trung ương, tỉnh thực hiện Chương trình MTQG xây dựng NTM</w:t>
      </w:r>
      <w:r w:rsidR="00E720C4" w:rsidRPr="00575CA5">
        <w:rPr>
          <w:bCs/>
          <w:lang w:val="nl-NL"/>
        </w:rPr>
        <w:t xml:space="preserve"> </w:t>
      </w:r>
      <w:r w:rsidR="00E720C4" w:rsidRPr="00575CA5">
        <w:rPr>
          <w:bCs/>
          <w:i/>
          <w:lang w:val="nl-NL"/>
        </w:rPr>
        <w:t>(theo Quyết định số 3370/QĐ-UBND ngày 31/12/2019; Công văn số 439/UBND-CN ngày 11/2/2020 của UBND tỉnh)</w:t>
      </w:r>
      <w:r w:rsidRPr="00575CA5">
        <w:rPr>
          <w:bCs/>
          <w:lang w:val="nl-NL"/>
        </w:rPr>
        <w:t>, nguồn vốn đấu đất của huyện để xây dựng mới Trung tâm văn hóa thể thao huyện với tổng diện tích 10.000 m</w:t>
      </w:r>
      <w:r w:rsidRPr="00575CA5">
        <w:rPr>
          <w:bCs/>
          <w:vertAlign w:val="superscript"/>
          <w:lang w:val="nl-NL"/>
        </w:rPr>
        <w:t>2</w:t>
      </w:r>
      <w:r w:rsidRPr="00575CA5">
        <w:rPr>
          <w:bCs/>
          <w:lang w:val="nl-NL"/>
        </w:rPr>
        <w:t xml:space="preserve"> bao gồm các hạng mục: Nhà thi đấu đa năng 3.000 m</w:t>
      </w:r>
      <w:r w:rsidRPr="00575CA5">
        <w:rPr>
          <w:bCs/>
          <w:vertAlign w:val="superscript"/>
          <w:lang w:val="nl-NL"/>
        </w:rPr>
        <w:t>2</w:t>
      </w:r>
      <w:r w:rsidRPr="00575CA5">
        <w:rPr>
          <w:bCs/>
          <w:lang w:val="nl-NL"/>
        </w:rPr>
        <w:t>; hệ thống phòng cháy chữa cháy; bể nước, nhà đặt máy phát điện; chống mối, san nền; cấp, thoát nước trong nhà; thiết bị chữa cháy, báo cháy; thiết bị phục vụ nhà văn hóa; hệ thống cấp, thoát nước ngoài nhà; sân lát gạch; cây xanh, tiểu cảnh; hệ thống điện âm thanh ánh sáng; nhà để xe; hệ thống cấp điện, chiếu sáng sân vườn; cổng, tường rào; thiết bị cấp nước ngoài trời; thiết bị camera, âm thanh, ánh sáng; thiết bị điện ngoài nhà; máy phát điện.</w:t>
      </w:r>
    </w:p>
    <w:p w:rsidR="00A84E70" w:rsidRPr="00575CA5" w:rsidRDefault="003B6C88" w:rsidP="00862353">
      <w:pPr>
        <w:autoSpaceDE w:val="0"/>
        <w:autoSpaceDN w:val="0"/>
        <w:adjustRightInd w:val="0"/>
        <w:spacing w:before="60" w:after="60"/>
        <w:ind w:firstLine="540"/>
        <w:jc w:val="both"/>
        <w:rPr>
          <w:bCs/>
          <w:lang w:val="nl-NL"/>
        </w:rPr>
      </w:pPr>
      <w:r w:rsidRPr="00575CA5">
        <w:rPr>
          <w:bCs/>
          <w:lang w:val="nl-NL"/>
        </w:rPr>
        <w:t>+</w:t>
      </w:r>
      <w:r w:rsidR="00E720C4" w:rsidRPr="00575CA5">
        <w:rPr>
          <w:bCs/>
          <w:lang w:val="nl-NL"/>
        </w:rPr>
        <w:t xml:space="preserve"> </w:t>
      </w:r>
      <w:r w:rsidR="00DD0442" w:rsidRPr="00575CA5">
        <w:rPr>
          <w:bCs/>
          <w:lang w:val="nl-NL"/>
        </w:rPr>
        <w:t>Ban hành nội quy, quy chế quản lý Trung tâm văn hóa thể thao huyện</w:t>
      </w:r>
      <w:r w:rsidR="006B6787" w:rsidRPr="00575CA5">
        <w:rPr>
          <w:bCs/>
          <w:lang w:val="nl-NL"/>
        </w:rPr>
        <w:t>. Xây dựng kế hoạch tổ chức các hoạt động văn hóa, văn nghệ, thể dục và thể thao của nhân dân gắn với việc khai thác, sử dụng hiệu quả Trung tâm.</w:t>
      </w:r>
    </w:p>
    <w:p w:rsidR="00191BD6" w:rsidRPr="00575CA5" w:rsidRDefault="003B6C88" w:rsidP="00862353">
      <w:pPr>
        <w:autoSpaceDE w:val="0"/>
        <w:autoSpaceDN w:val="0"/>
        <w:adjustRightInd w:val="0"/>
        <w:spacing w:before="60" w:after="60"/>
        <w:ind w:firstLine="540"/>
        <w:jc w:val="both"/>
        <w:rPr>
          <w:bCs/>
          <w:lang w:val="nl-NL"/>
        </w:rPr>
      </w:pPr>
      <w:r w:rsidRPr="00575CA5">
        <w:rPr>
          <w:bCs/>
          <w:lang w:val="nl-NL"/>
        </w:rPr>
        <w:t xml:space="preserve">+ </w:t>
      </w:r>
      <w:r w:rsidR="00191BD6" w:rsidRPr="00575CA5">
        <w:rPr>
          <w:bCs/>
          <w:lang w:val="nl-NL"/>
        </w:rPr>
        <w:t>Tiếp tục tổ chức nhiều hoạt động văn hóa, thể thao kết nối với các xã có hiệu quả theo yêu cầu tại Thông tư số 01/2010/TT-BVHTTDL ngày 26/02/2010 của Bộ Văn hóa, Thể thao và Du lịch.</w:t>
      </w:r>
    </w:p>
    <w:p w:rsidR="00862353" w:rsidRPr="00575CA5" w:rsidRDefault="008E35AC" w:rsidP="00862353">
      <w:pPr>
        <w:autoSpaceDE w:val="0"/>
        <w:autoSpaceDN w:val="0"/>
        <w:adjustRightInd w:val="0"/>
        <w:spacing w:before="60" w:after="60"/>
        <w:ind w:firstLine="540"/>
        <w:jc w:val="both"/>
        <w:rPr>
          <w:bCs/>
          <w:lang w:val="nl-NL"/>
        </w:rPr>
      </w:pPr>
      <w:r w:rsidRPr="00575CA5">
        <w:rPr>
          <w:bCs/>
          <w:i/>
          <w:lang w:val="nl-NL"/>
        </w:rPr>
        <w:t>- Giáo dục:</w:t>
      </w:r>
      <w:r w:rsidR="003B6C88" w:rsidRPr="00575CA5">
        <w:rPr>
          <w:bCs/>
          <w:i/>
          <w:lang w:val="nl-NL"/>
        </w:rPr>
        <w:t xml:space="preserve"> </w:t>
      </w:r>
      <w:r w:rsidR="00862353" w:rsidRPr="00575CA5">
        <w:rPr>
          <w:bCs/>
          <w:lang w:val="nl-NL"/>
        </w:rPr>
        <w:t>Đề xuất</w:t>
      </w:r>
      <w:r w:rsidR="00811B5C" w:rsidRPr="00575CA5">
        <w:rPr>
          <w:bCs/>
          <w:lang w:val="nl-NL"/>
        </w:rPr>
        <w:t xml:space="preserve"> sở Giáo dục- Đào tạo đẩy nhanh</w:t>
      </w:r>
      <w:r w:rsidR="00231A20" w:rsidRPr="00575CA5">
        <w:rPr>
          <w:bCs/>
          <w:lang w:val="nl-NL"/>
        </w:rPr>
        <w:t xml:space="preserve"> </w:t>
      </w:r>
      <w:r w:rsidR="00811B5C" w:rsidRPr="00575CA5">
        <w:rPr>
          <w:bCs/>
          <w:lang w:val="nl-NL"/>
        </w:rPr>
        <w:t>tiến độ xây dựng các hạng mục xây</w:t>
      </w:r>
      <w:r w:rsidR="00231A20" w:rsidRPr="00575CA5">
        <w:rPr>
          <w:bCs/>
          <w:lang w:val="nl-NL"/>
        </w:rPr>
        <w:t xml:space="preserve"> dựng trường </w:t>
      </w:r>
      <w:r w:rsidR="00811B5C" w:rsidRPr="00575CA5">
        <w:rPr>
          <w:bCs/>
          <w:lang w:val="nl-NL"/>
        </w:rPr>
        <w:t>THPT Hải Lăng, Trần Thị Tâm</w:t>
      </w:r>
      <w:r w:rsidR="00862353" w:rsidRPr="00575CA5">
        <w:rPr>
          <w:bCs/>
          <w:lang w:val="nl-NL"/>
        </w:rPr>
        <w:t xml:space="preserve"> </w:t>
      </w:r>
      <w:r w:rsidR="00862353" w:rsidRPr="00575CA5">
        <w:rPr>
          <w:bCs/>
          <w:i/>
          <w:lang w:val="nl-NL"/>
        </w:rPr>
        <w:t>(nhà hiệu bộ, bàn ghế, thiết bị dạy học và sân thể thao trường)</w:t>
      </w:r>
      <w:r w:rsidR="00862353" w:rsidRPr="00575CA5">
        <w:rPr>
          <w:bCs/>
          <w:lang w:val="nl-NL"/>
        </w:rPr>
        <w:t xml:space="preserve"> đồng thời lập hồ sơ xét công nhận </w:t>
      </w:r>
      <w:r w:rsidR="00231A20" w:rsidRPr="00575CA5">
        <w:rPr>
          <w:bCs/>
          <w:lang w:val="nl-NL"/>
        </w:rPr>
        <w:t>đạt chuẩn quốc gia</w:t>
      </w:r>
      <w:r w:rsidR="00862353" w:rsidRPr="00575CA5">
        <w:rPr>
          <w:bCs/>
          <w:lang w:val="nl-NL"/>
        </w:rPr>
        <w:t xml:space="preserve"> theo quy định</w:t>
      </w:r>
      <w:r w:rsidR="00231A20" w:rsidRPr="00575CA5">
        <w:rPr>
          <w:bCs/>
          <w:lang w:val="nl-NL"/>
        </w:rPr>
        <w:t xml:space="preserve">. </w:t>
      </w:r>
    </w:p>
    <w:p w:rsidR="00862353" w:rsidRPr="00575CA5" w:rsidRDefault="00862353" w:rsidP="00862353">
      <w:pPr>
        <w:autoSpaceDE w:val="0"/>
        <w:autoSpaceDN w:val="0"/>
        <w:adjustRightInd w:val="0"/>
        <w:spacing w:before="60" w:after="60"/>
        <w:ind w:firstLine="540"/>
        <w:jc w:val="both"/>
        <w:rPr>
          <w:bCs/>
          <w:lang w:val="nl-NL"/>
        </w:rPr>
      </w:pPr>
      <w:r w:rsidRPr="00575CA5">
        <w:rPr>
          <w:bCs/>
          <w:lang w:val="nl-NL"/>
        </w:rPr>
        <w:t xml:space="preserve">+ </w:t>
      </w:r>
      <w:r w:rsidR="00C72540" w:rsidRPr="00575CA5">
        <w:rPr>
          <w:bCs/>
          <w:lang w:val="nl-NL"/>
        </w:rPr>
        <w:t>Đẩy nhanh tiến độ thi công, đồng thời lập hồ sơ x</w:t>
      </w:r>
      <w:r w:rsidR="00DE1482" w:rsidRPr="00575CA5">
        <w:rPr>
          <w:bCs/>
          <w:lang w:val="nl-NL"/>
        </w:rPr>
        <w:t>é</w:t>
      </w:r>
      <w:r w:rsidR="00C72540" w:rsidRPr="00575CA5">
        <w:rPr>
          <w:bCs/>
          <w:lang w:val="nl-NL"/>
        </w:rPr>
        <w:t xml:space="preserve">t công nhận </w:t>
      </w:r>
      <w:r w:rsidRPr="00575CA5">
        <w:rPr>
          <w:bCs/>
          <w:lang w:val="nl-NL"/>
        </w:rPr>
        <w:t xml:space="preserve">Trường THPT Trần Thị Tâm </w:t>
      </w:r>
      <w:r w:rsidR="00231A20" w:rsidRPr="00575CA5">
        <w:rPr>
          <w:bCs/>
          <w:lang w:val="nl-NL"/>
        </w:rPr>
        <w:t>đạt chuẩn quốc gia</w:t>
      </w:r>
      <w:r w:rsidRPr="00575CA5">
        <w:rPr>
          <w:bCs/>
          <w:lang w:val="nl-NL"/>
        </w:rPr>
        <w:t xml:space="preserve"> vào năm 2023.</w:t>
      </w:r>
    </w:p>
    <w:p w:rsidR="00862353" w:rsidRPr="00575CA5" w:rsidRDefault="00862353" w:rsidP="00862353">
      <w:pPr>
        <w:autoSpaceDE w:val="0"/>
        <w:autoSpaceDN w:val="0"/>
        <w:adjustRightInd w:val="0"/>
        <w:spacing w:before="60" w:after="60"/>
        <w:ind w:firstLine="540"/>
        <w:jc w:val="both"/>
        <w:rPr>
          <w:bCs/>
          <w:lang w:val="nl-NL"/>
        </w:rPr>
      </w:pPr>
      <w:r w:rsidRPr="00575CA5">
        <w:rPr>
          <w:bCs/>
          <w:lang w:val="nl-NL"/>
        </w:rPr>
        <w:t>+ Lập hồ sơ đề nghị c</w:t>
      </w:r>
      <w:r w:rsidR="00811B5C" w:rsidRPr="00575CA5">
        <w:rPr>
          <w:bCs/>
          <w:lang w:val="nl-NL"/>
        </w:rPr>
        <w:t>ông nhận lại trường THPT Hải Lăng</w:t>
      </w:r>
      <w:r w:rsidRPr="00575CA5">
        <w:rPr>
          <w:bCs/>
          <w:lang w:val="nl-NL"/>
        </w:rPr>
        <w:t xml:space="preserve"> năm 2023.</w:t>
      </w:r>
      <w:r w:rsidR="00231A20" w:rsidRPr="00575CA5">
        <w:rPr>
          <w:bCs/>
          <w:lang w:val="nl-NL"/>
        </w:rPr>
        <w:t xml:space="preserve"> nâng tổng số trường THPT đạt chuẩn trên địa bàn huyện là 66,7% (quy định </w:t>
      </w:r>
      <w:r w:rsidR="00231A20" w:rsidRPr="00575CA5">
        <w:rPr>
          <w:bCs/>
          <w:u w:val="single"/>
          <w:lang w:val="nl-NL"/>
        </w:rPr>
        <w:t>&gt;</w:t>
      </w:r>
      <w:r w:rsidR="00231A20" w:rsidRPr="00575CA5">
        <w:rPr>
          <w:bCs/>
          <w:lang w:val="nl-NL"/>
        </w:rPr>
        <w:t xml:space="preserve"> 60%).</w:t>
      </w:r>
      <w:r w:rsidR="00811B5C" w:rsidRPr="00575CA5">
        <w:rPr>
          <w:bCs/>
          <w:lang w:val="nl-NL"/>
        </w:rPr>
        <w:t xml:space="preserve"> </w:t>
      </w:r>
    </w:p>
    <w:p w:rsidR="008E35AC" w:rsidRPr="00575CA5" w:rsidRDefault="003B6C88" w:rsidP="00862353">
      <w:pPr>
        <w:autoSpaceDE w:val="0"/>
        <w:autoSpaceDN w:val="0"/>
        <w:adjustRightInd w:val="0"/>
        <w:spacing w:before="60" w:after="60"/>
        <w:ind w:firstLine="540"/>
        <w:jc w:val="both"/>
        <w:rPr>
          <w:bCs/>
          <w:lang w:val="nl-NL"/>
        </w:rPr>
      </w:pPr>
      <w:r w:rsidRPr="00575CA5">
        <w:rPr>
          <w:bCs/>
          <w:lang w:val="nl-NL"/>
        </w:rPr>
        <w:t xml:space="preserve">+ </w:t>
      </w:r>
      <w:r w:rsidR="00B51FC3" w:rsidRPr="00575CA5">
        <w:rPr>
          <w:bCs/>
          <w:lang w:val="nl-NL"/>
        </w:rPr>
        <w:t>Tiếp tục tăng cường công tác đào tạo, bồi dưỡng chuyên môn nghiệp vụ cho đội ngũ giáo viên giảng dạy tại các trường THPT trên địa bàn. Tiếp tục nâng cao chất lượng dạy và học đáp ứng yêu cầu trong tình hình mới.</w:t>
      </w:r>
      <w:r w:rsidR="00440A67" w:rsidRPr="00575CA5">
        <w:rPr>
          <w:bCs/>
          <w:lang w:val="nl-NL"/>
        </w:rPr>
        <w:t xml:space="preserve"> </w:t>
      </w:r>
    </w:p>
    <w:p w:rsidR="00862353" w:rsidRPr="00575CA5" w:rsidRDefault="00862353" w:rsidP="00862353">
      <w:pPr>
        <w:autoSpaceDE w:val="0"/>
        <w:autoSpaceDN w:val="0"/>
        <w:adjustRightInd w:val="0"/>
        <w:spacing w:before="60" w:after="60"/>
        <w:ind w:firstLine="540"/>
        <w:jc w:val="both"/>
        <w:rPr>
          <w:bCs/>
          <w:lang w:val="nl-NL"/>
        </w:rPr>
      </w:pPr>
      <w:r w:rsidRPr="00575CA5">
        <w:rPr>
          <w:bCs/>
          <w:lang w:val="nl-NL"/>
        </w:rPr>
        <w:lastRenderedPageBreak/>
        <w:t>Kiến nghị Ban Quản lý dự án đầu tư xây dựng các công trình dân dụng và công nghiệp tỉnh đẩy nhanh tiến độ xây dựng trường Bùi Dục Tài để đưa vào dạy trong năm học 2022-2023.</w:t>
      </w:r>
    </w:p>
    <w:p w:rsidR="00AE26DC" w:rsidRPr="00575CA5" w:rsidRDefault="00AE26DC" w:rsidP="00862353">
      <w:pPr>
        <w:autoSpaceDE w:val="0"/>
        <w:autoSpaceDN w:val="0"/>
        <w:adjustRightInd w:val="0"/>
        <w:spacing w:before="60" w:after="60"/>
        <w:ind w:firstLine="540"/>
        <w:jc w:val="both"/>
        <w:rPr>
          <w:b/>
          <w:szCs w:val="28"/>
          <w:lang w:val="es-ES_tradnl"/>
        </w:rPr>
      </w:pPr>
      <w:r w:rsidRPr="00575CA5">
        <w:rPr>
          <w:b/>
          <w:bCs/>
          <w:lang w:val="nl-NL"/>
        </w:rPr>
        <w:t>2.1.</w:t>
      </w:r>
      <w:r w:rsidR="00737165" w:rsidRPr="00575CA5">
        <w:rPr>
          <w:b/>
          <w:bCs/>
          <w:lang w:val="nl-NL"/>
        </w:rPr>
        <w:t>4</w:t>
      </w:r>
      <w:r w:rsidRPr="00575CA5">
        <w:rPr>
          <w:b/>
          <w:bCs/>
          <w:lang w:val="nl-NL"/>
        </w:rPr>
        <w:t xml:space="preserve">. </w:t>
      </w:r>
      <w:r w:rsidR="009910C3" w:rsidRPr="00575CA5">
        <w:rPr>
          <w:b/>
          <w:bCs/>
          <w:lang w:val="nl-NL"/>
        </w:rPr>
        <w:t>T</w:t>
      </w:r>
      <w:r w:rsidR="009910C3" w:rsidRPr="00575CA5">
        <w:rPr>
          <w:b/>
          <w:szCs w:val="28"/>
          <w:lang w:val="es-ES_tradnl"/>
        </w:rPr>
        <w:t>iêu chí số 6 (</w:t>
      </w:r>
      <w:r w:rsidR="00FB5298" w:rsidRPr="00575CA5">
        <w:rPr>
          <w:b/>
          <w:szCs w:val="28"/>
          <w:lang w:val="es-ES_tradnl"/>
        </w:rPr>
        <w:t>kinh tế</w:t>
      </w:r>
      <w:r w:rsidR="009910C3" w:rsidRPr="00575CA5">
        <w:rPr>
          <w:b/>
          <w:szCs w:val="28"/>
          <w:lang w:val="es-ES_tradnl"/>
        </w:rPr>
        <w:t>)</w:t>
      </w:r>
    </w:p>
    <w:p w:rsidR="00A50006" w:rsidRPr="00575CA5" w:rsidRDefault="00A50006" w:rsidP="00862353">
      <w:pPr>
        <w:autoSpaceDE w:val="0"/>
        <w:autoSpaceDN w:val="0"/>
        <w:adjustRightInd w:val="0"/>
        <w:spacing w:before="60" w:after="60"/>
        <w:ind w:firstLine="540"/>
        <w:jc w:val="both"/>
        <w:rPr>
          <w:b/>
          <w:bCs/>
          <w:lang w:val="nl-NL"/>
        </w:rPr>
      </w:pPr>
      <w:r w:rsidRPr="00575CA5">
        <w:rPr>
          <w:b/>
          <w:szCs w:val="28"/>
          <w:lang w:val="es-ES_tradnl"/>
        </w:rPr>
        <w:t>* Nhiệm vụ:</w:t>
      </w:r>
    </w:p>
    <w:p w:rsidR="00C62BCA" w:rsidRPr="00575CA5" w:rsidRDefault="00737165" w:rsidP="00862353">
      <w:pPr>
        <w:autoSpaceDE w:val="0"/>
        <w:autoSpaceDN w:val="0"/>
        <w:adjustRightInd w:val="0"/>
        <w:spacing w:before="60" w:after="60"/>
        <w:ind w:firstLine="540"/>
        <w:jc w:val="both"/>
        <w:rPr>
          <w:bCs/>
          <w:lang w:val="nl-NL"/>
        </w:rPr>
      </w:pPr>
      <w:r w:rsidRPr="00575CA5">
        <w:rPr>
          <w:bCs/>
          <w:lang w:val="nl-NL"/>
        </w:rPr>
        <w:t>- Xây dựng vùng sản xuất nông nghiệp hàng hóa tập đối với sản phẩm lúa</w:t>
      </w:r>
      <w:r w:rsidR="00E86A6D" w:rsidRPr="00575CA5">
        <w:rPr>
          <w:bCs/>
          <w:lang w:val="nl-NL"/>
        </w:rPr>
        <w:t xml:space="preserve"> hữu cơ</w:t>
      </w:r>
      <w:r w:rsidRPr="00575CA5">
        <w:rPr>
          <w:bCs/>
          <w:lang w:val="nl-NL"/>
        </w:rPr>
        <w:t xml:space="preserve"> đảm bảo áp dụng đồng bộ thống nhất cùng một quy trình sản xuất, có chứng nhận an toàn thực phẩm.</w:t>
      </w:r>
    </w:p>
    <w:p w:rsidR="00737165" w:rsidRPr="00575CA5" w:rsidRDefault="00737165" w:rsidP="00862353">
      <w:pPr>
        <w:autoSpaceDE w:val="0"/>
        <w:autoSpaceDN w:val="0"/>
        <w:adjustRightInd w:val="0"/>
        <w:spacing w:before="60" w:after="60"/>
        <w:ind w:firstLine="540"/>
        <w:jc w:val="both"/>
        <w:rPr>
          <w:bCs/>
          <w:lang w:val="nl-NL"/>
        </w:rPr>
      </w:pPr>
      <w:r w:rsidRPr="00575CA5">
        <w:rPr>
          <w:bCs/>
          <w:lang w:val="nl-NL"/>
        </w:rPr>
        <w:t xml:space="preserve">- </w:t>
      </w:r>
      <w:r w:rsidRPr="00575CA5">
        <w:rPr>
          <w:bCs/>
          <w:spacing w:val="-2"/>
          <w:lang w:val="nl-NL"/>
        </w:rPr>
        <w:t xml:space="preserve">Xây dựng mô hình liên kết gắn với chế biến, tiêu thụ sản phẩm nông nghiệp đối với sản phẩm </w:t>
      </w:r>
      <w:r w:rsidR="00E86A6D" w:rsidRPr="00575CA5">
        <w:rPr>
          <w:bCs/>
          <w:spacing w:val="-2"/>
          <w:lang w:val="nl-NL"/>
        </w:rPr>
        <w:t>chủ lực</w:t>
      </w:r>
      <w:r w:rsidRPr="00575CA5">
        <w:rPr>
          <w:bCs/>
          <w:spacing w:val="-2"/>
          <w:lang w:val="nl-NL"/>
        </w:rPr>
        <w:t xml:space="preserve"> của huyện theo quy hoạch.</w:t>
      </w:r>
    </w:p>
    <w:p w:rsidR="00A50006" w:rsidRPr="00575CA5" w:rsidRDefault="00A50006" w:rsidP="00862353">
      <w:pPr>
        <w:autoSpaceDE w:val="0"/>
        <w:autoSpaceDN w:val="0"/>
        <w:adjustRightInd w:val="0"/>
        <w:spacing w:before="60" w:after="60"/>
        <w:ind w:firstLine="540"/>
        <w:jc w:val="both"/>
        <w:rPr>
          <w:b/>
          <w:bCs/>
          <w:lang w:val="nl-NL"/>
        </w:rPr>
      </w:pPr>
      <w:r w:rsidRPr="00575CA5">
        <w:rPr>
          <w:b/>
          <w:bCs/>
          <w:lang w:val="nl-NL"/>
        </w:rPr>
        <w:t>* Giải pháp:</w:t>
      </w:r>
    </w:p>
    <w:p w:rsidR="0083381E" w:rsidRPr="00575CA5" w:rsidRDefault="0083381E" w:rsidP="00DE1482">
      <w:pPr>
        <w:tabs>
          <w:tab w:val="left" w:pos="3503"/>
        </w:tabs>
        <w:spacing w:before="60" w:after="60"/>
        <w:ind w:firstLine="540"/>
        <w:jc w:val="both"/>
        <w:rPr>
          <w:szCs w:val="28"/>
        </w:rPr>
      </w:pPr>
      <w:r w:rsidRPr="00575CA5">
        <w:rPr>
          <w:szCs w:val="28"/>
        </w:rPr>
        <w:t>- Hình thành vùng sản xuất hàng hóa tập trung, liên kết sản xuất và tiêu thụ lúa hữu cơ với Công ty</w:t>
      </w:r>
      <w:r w:rsidR="00FB5298" w:rsidRPr="00575CA5">
        <w:rPr>
          <w:szCs w:val="28"/>
        </w:rPr>
        <w:t xml:space="preserve"> cổ phần Thương mại Quảng Trị.</w:t>
      </w:r>
      <w:r w:rsidRPr="00575CA5">
        <w:rPr>
          <w:szCs w:val="28"/>
        </w:rPr>
        <w:t xml:space="preserve"> </w:t>
      </w:r>
    </w:p>
    <w:p w:rsidR="0083381E" w:rsidRPr="00575CA5" w:rsidRDefault="0083381E" w:rsidP="00DE1482">
      <w:pPr>
        <w:tabs>
          <w:tab w:val="left" w:pos="3503"/>
        </w:tabs>
        <w:spacing w:before="60" w:after="60"/>
        <w:ind w:firstLine="540"/>
        <w:jc w:val="both"/>
        <w:rPr>
          <w:szCs w:val="28"/>
        </w:rPr>
      </w:pPr>
      <w:r w:rsidRPr="00575CA5">
        <w:rPr>
          <w:szCs w:val="28"/>
        </w:rPr>
        <w:t xml:space="preserve">- Phối hợp với </w:t>
      </w:r>
      <w:r w:rsidR="00FB5298" w:rsidRPr="00575CA5">
        <w:rPr>
          <w:szCs w:val="28"/>
        </w:rPr>
        <w:t xml:space="preserve">Công ty cổ phần Thương mại Quảng Trị </w:t>
      </w:r>
      <w:r w:rsidRPr="00575CA5">
        <w:rPr>
          <w:szCs w:val="28"/>
        </w:rPr>
        <w:t xml:space="preserve">đẩy nhanh tiến độ xây dựng nhà máy để đưa vào hoạt động. Đồng thời, phối hợp với các xã có điều kiện sản xuất lúa hữu cơ liên kết sản xuất với Công ty để hình thành vùng sản xuất nguyên liệu tập trung cho nhà máy, quy mô diện tích dự kiến khoảng </w:t>
      </w:r>
      <w:r w:rsidR="00FB5298" w:rsidRPr="00575CA5">
        <w:rPr>
          <w:szCs w:val="28"/>
        </w:rPr>
        <w:t>1000</w:t>
      </w:r>
      <w:r w:rsidRPr="00575CA5">
        <w:rPr>
          <w:szCs w:val="28"/>
        </w:rPr>
        <w:t xml:space="preserve"> ha </w:t>
      </w:r>
      <w:r w:rsidR="00F627BA" w:rsidRPr="00575CA5">
        <w:rPr>
          <w:szCs w:val="28"/>
        </w:rPr>
        <w:t xml:space="preserve">tại các xã: </w:t>
      </w:r>
      <w:r w:rsidRPr="00575CA5">
        <w:rPr>
          <w:szCs w:val="28"/>
        </w:rPr>
        <w:t>Hải Trường, Hải Thọ, Hải Lâm, Hải Sơn, Hải Chánh, Hải Phong, Hải Định, Hải Phú, Hải Thượng, Hải Hưng...</w:t>
      </w:r>
      <w:r w:rsidR="00FB5298" w:rsidRPr="00575CA5">
        <w:rPr>
          <w:szCs w:val="28"/>
        </w:rPr>
        <w:t xml:space="preserve"> </w:t>
      </w:r>
      <w:r w:rsidR="00A6061C" w:rsidRPr="00575CA5">
        <w:rPr>
          <w:szCs w:val="28"/>
        </w:rPr>
        <w:t>vụ Đông xuân năm 2022</w:t>
      </w:r>
      <w:r w:rsidR="00FB5298" w:rsidRPr="00575CA5">
        <w:rPr>
          <w:szCs w:val="28"/>
        </w:rPr>
        <w:t xml:space="preserve"> thực hiện 100 ha.</w:t>
      </w:r>
    </w:p>
    <w:p w:rsidR="0083381E" w:rsidRPr="00575CA5" w:rsidRDefault="0083381E" w:rsidP="00DE1482">
      <w:pPr>
        <w:tabs>
          <w:tab w:val="left" w:pos="3503"/>
        </w:tabs>
        <w:spacing w:before="60" w:after="60"/>
        <w:ind w:firstLine="540"/>
        <w:jc w:val="both"/>
        <w:rPr>
          <w:szCs w:val="28"/>
        </w:rPr>
      </w:pPr>
      <w:r w:rsidRPr="00575CA5">
        <w:rPr>
          <w:szCs w:val="28"/>
        </w:rPr>
        <w:t>- Ngoài ra, quan tâm xây dựng mô hình liên kết sản xuất gắn với chế biến, tiêu thụ đối với các cơ sở sản xuất sản phẩm chủ lực</w:t>
      </w:r>
      <w:r w:rsidRPr="00575CA5">
        <w:rPr>
          <w:i/>
          <w:szCs w:val="28"/>
        </w:rPr>
        <w:t xml:space="preserve">, </w:t>
      </w:r>
      <w:r w:rsidRPr="00575CA5">
        <w:rPr>
          <w:szCs w:val="28"/>
        </w:rPr>
        <w:t>cụ thể:</w:t>
      </w:r>
    </w:p>
    <w:p w:rsidR="0083381E" w:rsidRPr="00575CA5" w:rsidRDefault="0083381E" w:rsidP="00DE1482">
      <w:pPr>
        <w:tabs>
          <w:tab w:val="left" w:pos="3503"/>
        </w:tabs>
        <w:spacing w:before="60" w:after="60"/>
        <w:ind w:firstLine="540"/>
        <w:jc w:val="both"/>
        <w:rPr>
          <w:szCs w:val="28"/>
        </w:rPr>
      </w:pPr>
      <w:r w:rsidRPr="00575CA5">
        <w:rPr>
          <w:szCs w:val="28"/>
        </w:rPr>
        <w:t>+ Liên kết tiêu thụ sản phẩm cây ăn quả (cam) tập trung: Tập trung các xã gò đồi: Hải Phú, Hải Lâm, Hải Sơn... quy mô 150-200 ha.</w:t>
      </w:r>
    </w:p>
    <w:p w:rsidR="0083381E" w:rsidRPr="00575CA5" w:rsidRDefault="0083381E" w:rsidP="00DE1482">
      <w:pPr>
        <w:tabs>
          <w:tab w:val="left" w:pos="3503"/>
        </w:tabs>
        <w:spacing w:before="60" w:after="60"/>
        <w:ind w:firstLine="540"/>
        <w:jc w:val="both"/>
        <w:rPr>
          <w:szCs w:val="28"/>
        </w:rPr>
      </w:pPr>
      <w:r w:rsidRPr="00575CA5">
        <w:rPr>
          <w:szCs w:val="28"/>
        </w:rPr>
        <w:t>+ Liên kết tiêu thụ sản phẩm rau củ quả tập trung vùng cát: Hải Ba, Hải Quế, Hải Dương, quy mô khoảng 100 ha.</w:t>
      </w:r>
    </w:p>
    <w:p w:rsidR="0083381E" w:rsidRPr="00575CA5" w:rsidRDefault="0083381E" w:rsidP="00DE1482">
      <w:pPr>
        <w:tabs>
          <w:tab w:val="left" w:pos="3503"/>
        </w:tabs>
        <w:spacing w:before="60" w:after="60"/>
        <w:ind w:firstLine="540"/>
        <w:jc w:val="both"/>
        <w:rPr>
          <w:szCs w:val="28"/>
        </w:rPr>
      </w:pPr>
      <w:r w:rsidRPr="00575CA5">
        <w:rPr>
          <w:szCs w:val="28"/>
        </w:rPr>
        <w:t>+ Liên kết tiêu thụ sản phẩm nuôi lợn nái lai, nái ngoại.</w:t>
      </w:r>
    </w:p>
    <w:p w:rsidR="0083381E" w:rsidRPr="00575CA5" w:rsidRDefault="0083381E" w:rsidP="00DE1482">
      <w:pPr>
        <w:tabs>
          <w:tab w:val="left" w:pos="3503"/>
        </w:tabs>
        <w:spacing w:before="60" w:after="60"/>
        <w:ind w:firstLine="540"/>
        <w:jc w:val="both"/>
        <w:rPr>
          <w:szCs w:val="28"/>
        </w:rPr>
      </w:pPr>
      <w:r w:rsidRPr="00575CA5">
        <w:rPr>
          <w:szCs w:val="28"/>
        </w:rPr>
        <w:t>+ Liên kết tiêu thụ sản phẩm nuôi cá nước ngọt.</w:t>
      </w:r>
    </w:p>
    <w:p w:rsidR="00737165" w:rsidRPr="00575CA5" w:rsidRDefault="00737165" w:rsidP="00DE1482">
      <w:pPr>
        <w:autoSpaceDE w:val="0"/>
        <w:autoSpaceDN w:val="0"/>
        <w:adjustRightInd w:val="0"/>
        <w:spacing w:before="60" w:after="60"/>
        <w:ind w:firstLine="540"/>
        <w:jc w:val="both"/>
        <w:rPr>
          <w:b/>
          <w:szCs w:val="28"/>
          <w:lang w:val="es-ES_tradnl"/>
        </w:rPr>
      </w:pPr>
      <w:r w:rsidRPr="00575CA5">
        <w:rPr>
          <w:b/>
          <w:bCs/>
          <w:lang w:val="nl-NL"/>
        </w:rPr>
        <w:t>2.1.5.</w:t>
      </w:r>
      <w:r w:rsidRPr="00575CA5">
        <w:rPr>
          <w:b/>
          <w:szCs w:val="28"/>
          <w:lang w:val="es-ES_tradnl"/>
        </w:rPr>
        <w:t xml:space="preserve"> Tiêu chí số 7 (Môi trường)</w:t>
      </w:r>
    </w:p>
    <w:p w:rsidR="00132EBE" w:rsidRPr="00575CA5" w:rsidRDefault="00132EBE" w:rsidP="00DE1482">
      <w:pPr>
        <w:autoSpaceDE w:val="0"/>
        <w:autoSpaceDN w:val="0"/>
        <w:adjustRightInd w:val="0"/>
        <w:spacing w:before="60" w:after="60"/>
        <w:ind w:firstLine="540"/>
        <w:jc w:val="both"/>
        <w:rPr>
          <w:b/>
          <w:bCs/>
          <w:lang w:val="nl-NL"/>
        </w:rPr>
      </w:pPr>
      <w:r w:rsidRPr="00575CA5">
        <w:rPr>
          <w:b/>
          <w:szCs w:val="28"/>
          <w:lang w:val="es-ES_tradnl"/>
        </w:rPr>
        <w:t xml:space="preserve">* </w:t>
      </w:r>
      <w:r w:rsidR="00BD3D60" w:rsidRPr="00575CA5">
        <w:rPr>
          <w:b/>
          <w:szCs w:val="28"/>
          <w:lang w:val="es-ES_tradnl"/>
        </w:rPr>
        <w:t>Nhiệm vụ:</w:t>
      </w:r>
    </w:p>
    <w:p w:rsidR="00913887" w:rsidRPr="00575CA5" w:rsidRDefault="00913887" w:rsidP="00DE1482">
      <w:pPr>
        <w:ind w:firstLine="540"/>
        <w:jc w:val="both"/>
        <w:rPr>
          <w:szCs w:val="28"/>
          <w:lang w:val="es-ES_tradnl"/>
        </w:rPr>
      </w:pPr>
      <w:r w:rsidRPr="00575CA5">
        <w:rPr>
          <w:szCs w:val="28"/>
        </w:rPr>
        <w:t>-</w:t>
      </w:r>
      <w:r w:rsidRPr="00575CA5">
        <w:rPr>
          <w:szCs w:val="28"/>
          <w:lang w:val="es-ES_tradnl"/>
        </w:rPr>
        <w:t xml:space="preserve"> Hệ thống thu gom, xử lý chất thải rắn trên địa bàn huyện đảm bảo yêu cầu về bảo vệ môi trường; tỷ lệ chất thải rắn sinh hoạt chôn lấp trực tiếp </w:t>
      </w:r>
      <w:r w:rsidRPr="00575CA5">
        <w:rPr>
          <w:szCs w:val="28"/>
          <w:u w:val="single"/>
          <w:lang w:val="es-ES_tradnl"/>
        </w:rPr>
        <w:t>&lt;</w:t>
      </w:r>
      <w:r w:rsidRPr="00575CA5">
        <w:rPr>
          <w:szCs w:val="28"/>
          <w:lang w:val="es-ES_tradnl"/>
        </w:rPr>
        <w:t xml:space="preserve"> 50% tổng lượng phát sinh.</w:t>
      </w:r>
      <w:r w:rsidR="0007285D" w:rsidRPr="00575CA5">
        <w:rPr>
          <w:szCs w:val="28"/>
          <w:lang w:val="es-ES_tradnl"/>
        </w:rPr>
        <w:t xml:space="preserve"> </w:t>
      </w:r>
      <w:r w:rsidR="00A6061C" w:rsidRPr="00575CA5">
        <w:rPr>
          <w:szCs w:val="28"/>
          <w:lang w:val="es-ES_tradnl"/>
        </w:rPr>
        <w:t>Xử lý</w:t>
      </w:r>
      <w:r w:rsidR="0007285D" w:rsidRPr="00575CA5">
        <w:rPr>
          <w:szCs w:val="28"/>
          <w:lang w:val="es-ES_tradnl"/>
        </w:rPr>
        <w:t xml:space="preserve"> bãi rác tập trung huyện đã lấp gần đầy.</w:t>
      </w:r>
    </w:p>
    <w:p w:rsidR="00913887" w:rsidRPr="00575CA5" w:rsidRDefault="00913887" w:rsidP="00DE1482">
      <w:pPr>
        <w:spacing w:before="60" w:after="60"/>
        <w:ind w:firstLine="540"/>
        <w:jc w:val="both"/>
        <w:rPr>
          <w:szCs w:val="28"/>
          <w:lang w:val="nl-NL"/>
        </w:rPr>
      </w:pPr>
      <w:r w:rsidRPr="00575CA5">
        <w:rPr>
          <w:szCs w:val="28"/>
          <w:lang w:val="nl-NL"/>
        </w:rPr>
        <w:t>- Xây dựng ≥1 mô hình tái chế chất thải hữu cơ, phụ phẩm nông nghiệp quy mô cấp xã trở lên.</w:t>
      </w:r>
    </w:p>
    <w:p w:rsidR="00913887" w:rsidRPr="00575CA5" w:rsidRDefault="00913887" w:rsidP="00DE1482">
      <w:pPr>
        <w:spacing w:before="60" w:after="60"/>
        <w:ind w:firstLine="540"/>
        <w:jc w:val="both"/>
        <w:rPr>
          <w:szCs w:val="28"/>
          <w:lang w:val="nl-NL"/>
        </w:rPr>
      </w:pPr>
      <w:r w:rsidRPr="00575CA5">
        <w:rPr>
          <w:szCs w:val="28"/>
          <w:lang w:val="nl-NL"/>
        </w:rPr>
        <w:t>- Xây dựng</w:t>
      </w:r>
      <w:r w:rsidR="00DE1482" w:rsidRPr="00575CA5">
        <w:rPr>
          <w:szCs w:val="28"/>
          <w:lang w:val="nl-NL"/>
        </w:rPr>
        <w:t xml:space="preserve"> hoàn thiện </w:t>
      </w:r>
      <w:r w:rsidRPr="00575CA5">
        <w:rPr>
          <w:szCs w:val="28"/>
          <w:lang w:val="nl-NL"/>
        </w:rPr>
        <w:t xml:space="preserve">công trình xử lý nước </w:t>
      </w:r>
      <w:r w:rsidR="00DE1482" w:rsidRPr="00575CA5">
        <w:rPr>
          <w:szCs w:val="28"/>
          <w:lang w:val="nl-NL"/>
        </w:rPr>
        <w:t xml:space="preserve">thải </w:t>
      </w:r>
      <w:r w:rsidRPr="00575CA5">
        <w:rPr>
          <w:szCs w:val="28"/>
          <w:lang w:val="nl-NL"/>
        </w:rPr>
        <w:t>sinh hoạt tập trung có biện pháp phù hợp.</w:t>
      </w:r>
    </w:p>
    <w:p w:rsidR="00913887" w:rsidRPr="00575CA5" w:rsidRDefault="00913887" w:rsidP="00DE1482">
      <w:pPr>
        <w:spacing w:before="60" w:after="60"/>
        <w:ind w:firstLine="540"/>
        <w:jc w:val="both"/>
        <w:rPr>
          <w:szCs w:val="28"/>
          <w:lang w:val="nl-NL"/>
        </w:rPr>
      </w:pPr>
      <w:r w:rsidRPr="00575CA5">
        <w:rPr>
          <w:szCs w:val="28"/>
          <w:lang w:val="nl-NL"/>
        </w:rPr>
        <w:t>- Khu công nghiệp, cụm CN, làng nghề trên địa bàn thực hiện đúng các quy định về bảo vệ môi trường, trong đó tỷ lệ đất trồng cây xanh trong khu công nghiệp, cụm CN tối thiểu 10% diện tích toàn khu.</w:t>
      </w:r>
    </w:p>
    <w:p w:rsidR="0007285D" w:rsidRPr="00575CA5" w:rsidRDefault="0007285D" w:rsidP="00DE1482">
      <w:pPr>
        <w:pStyle w:val="BodyTextIndent3"/>
        <w:tabs>
          <w:tab w:val="left" w:pos="2536"/>
        </w:tabs>
        <w:spacing w:before="60" w:after="60"/>
        <w:ind w:left="0" w:firstLine="540"/>
        <w:jc w:val="both"/>
        <w:rPr>
          <w:rFonts w:ascii="Times New Roman" w:hAnsi="Times New Roman"/>
          <w:sz w:val="28"/>
          <w:szCs w:val="28"/>
          <w:lang w:val="es-ES"/>
        </w:rPr>
      </w:pPr>
      <w:r w:rsidRPr="00575CA5">
        <w:rPr>
          <w:rFonts w:ascii="Times New Roman" w:hAnsi="Times New Roman"/>
          <w:sz w:val="28"/>
          <w:szCs w:val="28"/>
          <w:lang w:val="es-ES"/>
        </w:rPr>
        <w:t>- Tỷ lệ điểm tập kết, trung chuyển chất thải rắn sinh hoạt trên địa huyện có hạ tầng về bảo vệ môi trường theo quy định.</w:t>
      </w:r>
    </w:p>
    <w:p w:rsidR="0007285D" w:rsidRPr="00575CA5" w:rsidRDefault="00BD3D60" w:rsidP="00DE1482">
      <w:pPr>
        <w:pStyle w:val="BodyTextIndent3"/>
        <w:tabs>
          <w:tab w:val="left" w:pos="2536"/>
        </w:tabs>
        <w:spacing w:before="60" w:after="60"/>
        <w:ind w:left="0" w:firstLine="540"/>
        <w:jc w:val="both"/>
        <w:rPr>
          <w:rFonts w:ascii="Times New Roman" w:hAnsi="Times New Roman"/>
          <w:b/>
          <w:sz w:val="28"/>
          <w:szCs w:val="28"/>
          <w:lang w:val="es-ES"/>
        </w:rPr>
      </w:pPr>
      <w:r w:rsidRPr="00575CA5">
        <w:rPr>
          <w:rFonts w:ascii="Times New Roman" w:hAnsi="Times New Roman"/>
          <w:b/>
          <w:sz w:val="28"/>
          <w:szCs w:val="28"/>
          <w:lang w:val="es-ES"/>
        </w:rPr>
        <w:t>* Giải pháp:</w:t>
      </w:r>
    </w:p>
    <w:p w:rsidR="0007285D" w:rsidRPr="00575CA5" w:rsidRDefault="0007285D" w:rsidP="00DE1482">
      <w:pPr>
        <w:ind w:firstLine="540"/>
        <w:jc w:val="both"/>
        <w:rPr>
          <w:szCs w:val="28"/>
          <w:lang w:val="es-ES_tradnl"/>
        </w:rPr>
      </w:pPr>
      <w:r w:rsidRPr="00575CA5">
        <w:rPr>
          <w:szCs w:val="28"/>
          <w:lang w:val="es-ES_tradnl"/>
        </w:rPr>
        <w:lastRenderedPageBreak/>
        <w:t>- Xây dựng kế hoạch/ phương án xử lý bãi rác tập trung của huyện để đưa vào hoạt động đảm bảo.</w:t>
      </w:r>
    </w:p>
    <w:p w:rsidR="0007285D" w:rsidRPr="00575CA5" w:rsidRDefault="0007285D" w:rsidP="00DE1482">
      <w:pPr>
        <w:ind w:firstLine="540"/>
        <w:jc w:val="both"/>
        <w:rPr>
          <w:szCs w:val="28"/>
          <w:lang w:val="nl-NL"/>
        </w:rPr>
      </w:pPr>
      <w:r w:rsidRPr="00575CA5">
        <w:rPr>
          <w:szCs w:val="28"/>
          <w:lang w:val="nl-NL"/>
        </w:rPr>
        <w:t xml:space="preserve">- </w:t>
      </w:r>
      <w:r w:rsidR="004D6769" w:rsidRPr="00575CA5">
        <w:rPr>
          <w:szCs w:val="28"/>
          <w:lang w:val="nl-NL"/>
        </w:rPr>
        <w:t xml:space="preserve">Tập trung chỉ đạo xây dựng mô hình tái chế chất thải hữu cơ, phụ phẩm nông nghiệp </w:t>
      </w:r>
      <w:r w:rsidR="00A6061C" w:rsidRPr="00575CA5">
        <w:rPr>
          <w:szCs w:val="28"/>
          <w:lang w:val="nl-NL"/>
        </w:rPr>
        <w:t xml:space="preserve">1-2 mô hình </w:t>
      </w:r>
      <w:r w:rsidR="004D6769" w:rsidRPr="00575CA5">
        <w:rPr>
          <w:szCs w:val="28"/>
          <w:lang w:val="nl-NL"/>
        </w:rPr>
        <w:t xml:space="preserve">quy mô cấp xã trở lên từ </w:t>
      </w:r>
      <w:r w:rsidRPr="00575CA5">
        <w:rPr>
          <w:szCs w:val="28"/>
          <w:lang w:val="nl-NL"/>
        </w:rPr>
        <w:t>Chương trình phát triển nông nghiệp hữu cơ, nông nghiệp sạch, ứng dụng công nghệ cao giai đoạn 2021-2025, định hướng đến năm 2030 của huyện Hải Lăng đã ban hành.</w:t>
      </w:r>
    </w:p>
    <w:p w:rsidR="004D6769" w:rsidRPr="00575CA5" w:rsidRDefault="004D6769" w:rsidP="00DE1482">
      <w:pPr>
        <w:spacing w:before="60" w:after="60"/>
        <w:ind w:firstLine="540"/>
        <w:jc w:val="both"/>
        <w:rPr>
          <w:szCs w:val="28"/>
          <w:lang w:val="nl-NL"/>
        </w:rPr>
      </w:pPr>
      <w:r w:rsidRPr="00575CA5">
        <w:rPr>
          <w:szCs w:val="28"/>
          <w:lang w:val="nl-NL"/>
        </w:rPr>
        <w:t xml:space="preserve">- Chỉ đạo phòng TN&amp;MT huyện </w:t>
      </w:r>
      <w:r w:rsidR="00A6061C" w:rsidRPr="00575CA5">
        <w:rPr>
          <w:szCs w:val="28"/>
          <w:lang w:val="nl-NL"/>
        </w:rPr>
        <w:t xml:space="preserve">rà soát </w:t>
      </w:r>
      <w:r w:rsidRPr="00575CA5">
        <w:rPr>
          <w:szCs w:val="28"/>
          <w:lang w:val="nl-NL"/>
        </w:rPr>
        <w:t>xây dựng</w:t>
      </w:r>
      <w:r w:rsidR="00A6061C" w:rsidRPr="00575CA5">
        <w:rPr>
          <w:szCs w:val="28"/>
          <w:lang w:val="nl-NL"/>
        </w:rPr>
        <w:t xml:space="preserve"> hoàn thiện </w:t>
      </w:r>
      <w:r w:rsidRPr="00575CA5">
        <w:rPr>
          <w:szCs w:val="28"/>
          <w:lang w:val="nl-NL"/>
        </w:rPr>
        <w:t>công trình xử lý nước</w:t>
      </w:r>
      <w:r w:rsidR="00A6061C" w:rsidRPr="00575CA5">
        <w:rPr>
          <w:szCs w:val="28"/>
          <w:lang w:val="nl-NL"/>
        </w:rPr>
        <w:t xml:space="preserve"> thải</w:t>
      </w:r>
      <w:r w:rsidRPr="00575CA5">
        <w:rPr>
          <w:szCs w:val="28"/>
          <w:lang w:val="nl-NL"/>
        </w:rPr>
        <w:t xml:space="preserve"> sinh hoạt tập trung</w:t>
      </w:r>
      <w:r w:rsidR="00A6061C" w:rsidRPr="00575CA5">
        <w:rPr>
          <w:szCs w:val="28"/>
          <w:lang w:val="nl-NL"/>
        </w:rPr>
        <w:t xml:space="preserve"> (xử lý, hầm thấm...)</w:t>
      </w:r>
      <w:r w:rsidRPr="00575CA5">
        <w:rPr>
          <w:szCs w:val="28"/>
          <w:lang w:val="nl-NL"/>
        </w:rPr>
        <w:t xml:space="preserve"> có biện pháp phù hợp.</w:t>
      </w:r>
    </w:p>
    <w:p w:rsidR="004D6769" w:rsidRPr="00575CA5" w:rsidRDefault="00C07487" w:rsidP="00DE1482">
      <w:pPr>
        <w:spacing w:before="60" w:after="60"/>
        <w:ind w:firstLine="540"/>
        <w:jc w:val="both"/>
        <w:rPr>
          <w:szCs w:val="28"/>
          <w:lang w:val="nl-NL"/>
        </w:rPr>
      </w:pPr>
      <w:r w:rsidRPr="00575CA5">
        <w:rPr>
          <w:szCs w:val="28"/>
          <w:lang w:val="nl-NL"/>
        </w:rPr>
        <w:t>-</w:t>
      </w:r>
      <w:r w:rsidR="00A6061C" w:rsidRPr="00575CA5">
        <w:rPr>
          <w:szCs w:val="28"/>
          <w:lang w:val="nl-NL"/>
        </w:rPr>
        <w:t xml:space="preserve"> Chỉ đạo Trung tâm các cụm CN rà soát đánh giá tỷ lệ cây xanh trong toàn khu để xây dựng kế hoạch lộ trình thực hiện đảm bảo quy định</w:t>
      </w:r>
      <w:r w:rsidRPr="00575CA5">
        <w:rPr>
          <w:szCs w:val="28"/>
        </w:rPr>
        <w:t>.</w:t>
      </w:r>
    </w:p>
    <w:p w:rsidR="00C07487" w:rsidRPr="00575CA5" w:rsidRDefault="004D6769" w:rsidP="004D6769">
      <w:pPr>
        <w:pStyle w:val="BodyTextIndent3"/>
        <w:tabs>
          <w:tab w:val="left" w:pos="2536"/>
        </w:tabs>
        <w:spacing w:before="60" w:after="60"/>
        <w:ind w:left="0" w:firstLine="540"/>
        <w:jc w:val="both"/>
        <w:rPr>
          <w:rFonts w:ascii="Times New Roman" w:hAnsi="Times New Roman"/>
          <w:sz w:val="28"/>
          <w:szCs w:val="28"/>
          <w:lang w:val="es-ES"/>
        </w:rPr>
      </w:pPr>
      <w:r w:rsidRPr="00575CA5">
        <w:rPr>
          <w:rFonts w:ascii="Times New Roman" w:hAnsi="Times New Roman"/>
          <w:sz w:val="28"/>
          <w:szCs w:val="28"/>
          <w:lang w:val="es-ES"/>
        </w:rPr>
        <w:t xml:space="preserve">- </w:t>
      </w:r>
      <w:r w:rsidR="00C07487" w:rsidRPr="00575CA5">
        <w:rPr>
          <w:rFonts w:ascii="Times New Roman" w:hAnsi="Times New Roman"/>
          <w:sz w:val="28"/>
          <w:szCs w:val="28"/>
          <w:lang w:val="es-ES"/>
        </w:rPr>
        <w:t>Xây dựng, nâng cấp hạ tầng và các điểm trung chuyển rác thải tại các xã đảm bảo thuận lợi cho người dân bỏ rác, đảm bảo về môi trường.</w:t>
      </w:r>
    </w:p>
    <w:p w:rsidR="00A74906" w:rsidRPr="00575CA5" w:rsidRDefault="00C07487" w:rsidP="00D265FF">
      <w:pPr>
        <w:pStyle w:val="BodyTextIndent3"/>
        <w:spacing w:before="60" w:after="60"/>
        <w:ind w:left="0" w:firstLine="540"/>
        <w:jc w:val="both"/>
        <w:rPr>
          <w:rFonts w:ascii="Times New Roman" w:hAnsi="Times New Roman"/>
          <w:sz w:val="28"/>
          <w:szCs w:val="28"/>
          <w:lang w:val="es-ES"/>
        </w:rPr>
      </w:pPr>
      <w:r w:rsidRPr="00575CA5">
        <w:rPr>
          <w:rFonts w:ascii="Times New Roman" w:hAnsi="Times New Roman"/>
          <w:sz w:val="28"/>
          <w:szCs w:val="28"/>
          <w:lang w:val="es-ES"/>
        </w:rPr>
        <w:t>-</w:t>
      </w:r>
      <w:r w:rsidR="00A74906" w:rsidRPr="00575CA5">
        <w:rPr>
          <w:rFonts w:ascii="Times New Roman" w:hAnsi="Times New Roman"/>
          <w:sz w:val="28"/>
          <w:szCs w:val="28"/>
          <w:lang w:val="es-ES"/>
        </w:rPr>
        <w:t xml:space="preserve"> </w:t>
      </w:r>
      <w:r w:rsidRPr="00575CA5">
        <w:rPr>
          <w:rFonts w:ascii="Times New Roman" w:hAnsi="Times New Roman"/>
          <w:sz w:val="28"/>
          <w:szCs w:val="28"/>
          <w:lang w:val="es-ES"/>
        </w:rPr>
        <w:t>Rà soát, c</w:t>
      </w:r>
      <w:r w:rsidR="00A74906" w:rsidRPr="00575CA5">
        <w:rPr>
          <w:rFonts w:ascii="Times New Roman" w:hAnsi="Times New Roman"/>
          <w:sz w:val="28"/>
          <w:szCs w:val="28"/>
          <w:lang w:val="es-ES"/>
        </w:rPr>
        <w:t xml:space="preserve">hỉ đạo </w:t>
      </w:r>
      <w:r w:rsidR="008953AB" w:rsidRPr="00575CA5">
        <w:rPr>
          <w:rFonts w:ascii="Times New Roman" w:hAnsi="Times New Roman"/>
          <w:sz w:val="28"/>
          <w:szCs w:val="28"/>
          <w:lang w:val="es-ES"/>
        </w:rPr>
        <w:t>7</w:t>
      </w:r>
      <w:r w:rsidR="00A74906" w:rsidRPr="00575CA5">
        <w:rPr>
          <w:rFonts w:ascii="Times New Roman" w:hAnsi="Times New Roman"/>
          <w:sz w:val="28"/>
          <w:szCs w:val="28"/>
          <w:lang w:val="es-ES"/>
        </w:rPr>
        <w:t xml:space="preserve"> làng nghề, làng nghề truyền thống lập phương án bảo vệ môi trường làng nghề theo quy định tại Thông tư số 31/2016/TT-BTNMT ngày 14/10/2016 của Bộ Tài nguyên và Môi trường về bảo vệ môi trường Cụm công nghiệp, khu kinh doanh, dịch vụ tập trung, làng nghề và cơ sở sản xuất kinh doanh, dịch vụ.</w:t>
      </w:r>
    </w:p>
    <w:p w:rsidR="002D09C4" w:rsidRPr="00575CA5" w:rsidRDefault="002D09C4" w:rsidP="00D265FF">
      <w:pPr>
        <w:pStyle w:val="BodyTextIndent3"/>
        <w:spacing w:before="44" w:after="44" w:line="250" w:lineRule="auto"/>
        <w:ind w:left="0" w:firstLine="540"/>
        <w:jc w:val="both"/>
        <w:rPr>
          <w:rFonts w:ascii="Times New Roman" w:hAnsi="Times New Roman"/>
          <w:spacing w:val="-2"/>
          <w:sz w:val="28"/>
          <w:szCs w:val="28"/>
          <w:lang w:val="es-ES"/>
        </w:rPr>
      </w:pPr>
      <w:r w:rsidRPr="00575CA5">
        <w:rPr>
          <w:rFonts w:ascii="Times New Roman" w:hAnsi="Times New Roman"/>
          <w:spacing w:val="-2"/>
          <w:sz w:val="28"/>
          <w:szCs w:val="28"/>
          <w:lang w:val="es-ES"/>
        </w:rPr>
        <w:t xml:space="preserve">- </w:t>
      </w:r>
      <w:r w:rsidR="009310AF" w:rsidRPr="00575CA5">
        <w:rPr>
          <w:rFonts w:ascii="Times New Roman" w:hAnsi="Times New Roman"/>
          <w:spacing w:val="-2"/>
          <w:sz w:val="28"/>
          <w:szCs w:val="28"/>
          <w:lang w:val="es-ES"/>
        </w:rPr>
        <w:t xml:space="preserve">Huy động, kêu gọi sự hỗ trợ đầu tư của cấp trên đối với việc xây dựng hệ thống xử lý nước thải tập trung tại 3 Cụm công nghiệp: </w:t>
      </w:r>
      <w:r w:rsidR="00ED79DC" w:rsidRPr="00575CA5">
        <w:rPr>
          <w:rFonts w:ascii="Times New Roman" w:hAnsi="Times New Roman"/>
          <w:spacing w:val="-2"/>
          <w:sz w:val="28"/>
          <w:szCs w:val="28"/>
          <w:lang w:val="es-ES"/>
        </w:rPr>
        <w:t>t</w:t>
      </w:r>
      <w:r w:rsidR="009310AF" w:rsidRPr="00575CA5">
        <w:rPr>
          <w:rFonts w:ascii="Times New Roman" w:hAnsi="Times New Roman"/>
          <w:spacing w:val="-2"/>
          <w:sz w:val="28"/>
          <w:szCs w:val="28"/>
          <w:lang w:val="es-ES"/>
        </w:rPr>
        <w:t>hị trấn Diên Sanh, Hải Thượng, Hải Chánh. Đề nghị cấp trên xử lý 5 điểm gây ô nhiễm môi trường còn lại tại các Kho thuốc bảo vệ thực vật HTX sản xuất nông nghiệp Quyết Tiến, Thi Ông, Phước Điền, Thượng Xá và Công ty Vật tư nông nghiệp Triệu Hải cũ</w:t>
      </w:r>
      <w:r w:rsidR="00795E2B" w:rsidRPr="00575CA5">
        <w:rPr>
          <w:rFonts w:ascii="Times New Roman" w:hAnsi="Times New Roman"/>
          <w:spacing w:val="-2"/>
          <w:sz w:val="28"/>
          <w:szCs w:val="28"/>
          <w:lang w:val="es-ES"/>
        </w:rPr>
        <w:t>.</w:t>
      </w:r>
    </w:p>
    <w:p w:rsidR="00FA2348" w:rsidRPr="00575CA5" w:rsidRDefault="009310AF" w:rsidP="00D265FF">
      <w:pPr>
        <w:pStyle w:val="BodyTextIndent3"/>
        <w:spacing w:before="44" w:after="44" w:line="250" w:lineRule="auto"/>
        <w:ind w:left="0" w:firstLine="540"/>
        <w:jc w:val="both"/>
        <w:rPr>
          <w:rFonts w:ascii="Times New Roman" w:hAnsi="Times New Roman"/>
          <w:sz w:val="28"/>
          <w:szCs w:val="28"/>
          <w:lang w:val="es-ES"/>
        </w:rPr>
      </w:pPr>
      <w:r w:rsidRPr="00575CA5">
        <w:rPr>
          <w:rFonts w:ascii="Times New Roman" w:hAnsi="Times New Roman"/>
          <w:sz w:val="28"/>
          <w:szCs w:val="28"/>
          <w:lang w:val="es-ES"/>
        </w:rPr>
        <w:t xml:space="preserve">- </w:t>
      </w:r>
      <w:r w:rsidR="008E1251" w:rsidRPr="00575CA5">
        <w:rPr>
          <w:rFonts w:ascii="Times New Roman" w:hAnsi="Times New Roman"/>
          <w:sz w:val="28"/>
          <w:szCs w:val="28"/>
          <w:lang w:val="es-ES"/>
        </w:rPr>
        <w:t>Chỉ đạo xử lý dứt điểm cơ sở tái chế bao bì tại thôn Long Hưng, xã Hải Phú gây ô nhiễm môi trường</w:t>
      </w:r>
      <w:r w:rsidR="00FA2348" w:rsidRPr="00575CA5">
        <w:rPr>
          <w:rFonts w:ascii="Times New Roman" w:hAnsi="Times New Roman"/>
          <w:sz w:val="28"/>
          <w:szCs w:val="28"/>
          <w:lang w:val="es-ES"/>
        </w:rPr>
        <w:t>.</w:t>
      </w:r>
    </w:p>
    <w:p w:rsidR="001F16FE" w:rsidRPr="00575CA5" w:rsidRDefault="001F16FE" w:rsidP="00D265FF">
      <w:pPr>
        <w:pStyle w:val="BodyTextIndent3"/>
        <w:spacing w:before="44" w:after="44" w:line="250" w:lineRule="auto"/>
        <w:ind w:left="0" w:firstLine="540"/>
        <w:jc w:val="both"/>
        <w:rPr>
          <w:rFonts w:ascii="Times New Roman" w:hAnsi="Times New Roman"/>
          <w:b/>
          <w:sz w:val="28"/>
          <w:szCs w:val="28"/>
        </w:rPr>
      </w:pPr>
      <w:r w:rsidRPr="00575CA5">
        <w:rPr>
          <w:rFonts w:ascii="Times New Roman" w:hAnsi="Times New Roman"/>
          <w:b/>
          <w:sz w:val="28"/>
          <w:szCs w:val="28"/>
        </w:rPr>
        <w:t xml:space="preserve">3. </w:t>
      </w:r>
      <w:r w:rsidR="00934150" w:rsidRPr="00575CA5">
        <w:rPr>
          <w:rFonts w:ascii="Times New Roman" w:hAnsi="Times New Roman"/>
          <w:b/>
          <w:sz w:val="28"/>
          <w:szCs w:val="28"/>
        </w:rPr>
        <w:t>Nhiệm vụ và giải pháp n</w:t>
      </w:r>
      <w:r w:rsidRPr="00575CA5">
        <w:rPr>
          <w:rFonts w:ascii="Times New Roman" w:hAnsi="Times New Roman"/>
          <w:b/>
          <w:sz w:val="28"/>
          <w:szCs w:val="28"/>
        </w:rPr>
        <w:t>âng cao chất lượng các tiêu chí Huyện nông thôn mới đã đạt</w:t>
      </w:r>
      <w:r w:rsidR="00061DC6" w:rsidRPr="00575CA5">
        <w:rPr>
          <w:rFonts w:ascii="Times New Roman" w:hAnsi="Times New Roman"/>
          <w:b/>
          <w:sz w:val="28"/>
          <w:szCs w:val="28"/>
        </w:rPr>
        <w:t>;</w:t>
      </w:r>
      <w:r w:rsidRPr="00575CA5">
        <w:rPr>
          <w:rFonts w:ascii="Times New Roman" w:hAnsi="Times New Roman"/>
          <w:b/>
          <w:sz w:val="28"/>
          <w:szCs w:val="28"/>
        </w:rPr>
        <w:t xml:space="preserve"> các xã đạt chuẩn nông thôn mới giai đoạn 2010-202</w:t>
      </w:r>
      <w:r w:rsidR="00F861DF" w:rsidRPr="00575CA5">
        <w:rPr>
          <w:rFonts w:ascii="Times New Roman" w:hAnsi="Times New Roman"/>
          <w:b/>
          <w:sz w:val="28"/>
          <w:szCs w:val="28"/>
        </w:rPr>
        <w:t>1</w:t>
      </w:r>
    </w:p>
    <w:p w:rsidR="00045B7D" w:rsidRPr="00575CA5" w:rsidRDefault="00045B7D" w:rsidP="00D265FF">
      <w:pPr>
        <w:autoSpaceDE w:val="0"/>
        <w:autoSpaceDN w:val="0"/>
        <w:adjustRightInd w:val="0"/>
        <w:spacing w:before="44" w:after="44" w:line="250" w:lineRule="auto"/>
        <w:ind w:firstLine="540"/>
        <w:jc w:val="both"/>
        <w:rPr>
          <w:b/>
          <w:szCs w:val="28"/>
        </w:rPr>
      </w:pPr>
      <w:r w:rsidRPr="00575CA5">
        <w:rPr>
          <w:b/>
          <w:szCs w:val="28"/>
        </w:rPr>
        <w:t>3.1. Nhiệm vụ và giải pháp giữ vững, nâng cao chất lượng các tiêu chí huyện nông thôn mới đã đạt chuẩn</w:t>
      </w:r>
    </w:p>
    <w:p w:rsidR="009A3644" w:rsidRPr="00575CA5" w:rsidRDefault="00045B7D" w:rsidP="00D265FF">
      <w:pPr>
        <w:autoSpaceDE w:val="0"/>
        <w:autoSpaceDN w:val="0"/>
        <w:adjustRightInd w:val="0"/>
        <w:spacing w:before="44" w:after="44" w:line="250" w:lineRule="auto"/>
        <w:ind w:firstLine="540"/>
        <w:jc w:val="both"/>
        <w:rPr>
          <w:b/>
          <w:szCs w:val="28"/>
        </w:rPr>
      </w:pPr>
      <w:r w:rsidRPr="00575CA5">
        <w:rPr>
          <w:b/>
          <w:szCs w:val="28"/>
        </w:rPr>
        <w:t>*</w:t>
      </w:r>
      <w:r w:rsidR="00F90F68" w:rsidRPr="00575CA5">
        <w:rPr>
          <w:b/>
          <w:szCs w:val="28"/>
        </w:rPr>
        <w:t xml:space="preserve"> Tiêu chí số 3 (Thủy lợi):</w:t>
      </w:r>
    </w:p>
    <w:p w:rsidR="00F90F68" w:rsidRPr="00575CA5" w:rsidRDefault="00F90F68" w:rsidP="00D265FF">
      <w:pPr>
        <w:tabs>
          <w:tab w:val="left" w:pos="3503"/>
        </w:tabs>
        <w:spacing w:before="44" w:after="44" w:line="250" w:lineRule="auto"/>
        <w:ind w:firstLine="540"/>
        <w:jc w:val="both"/>
        <w:rPr>
          <w:szCs w:val="28"/>
        </w:rPr>
      </w:pPr>
      <w:r w:rsidRPr="00575CA5">
        <w:rPr>
          <w:szCs w:val="28"/>
        </w:rPr>
        <w:t>- Đối với hệ thống thủy lợi hiện nay trên địa bàn huyện cơ bản đáp ứng được yêu cầu đối với sản xuất nông nghiệp, trồng lúa của người nông dân. Có hệ thống Nam Thạch Hãn phụ</w:t>
      </w:r>
      <w:r w:rsidR="00887C38" w:rsidRPr="00575CA5">
        <w:rPr>
          <w:szCs w:val="28"/>
        </w:rPr>
        <w:t>c</w:t>
      </w:r>
      <w:r w:rsidRPr="00575CA5">
        <w:rPr>
          <w:szCs w:val="28"/>
        </w:rPr>
        <w:t xml:space="preserve"> vụ liên xã gồm</w:t>
      </w:r>
      <w:r w:rsidR="00E327F2" w:rsidRPr="00575CA5">
        <w:rPr>
          <w:szCs w:val="28"/>
        </w:rPr>
        <w:t>:</w:t>
      </w:r>
      <w:r w:rsidRPr="00575CA5">
        <w:rPr>
          <w:szCs w:val="28"/>
        </w:rPr>
        <w:t xml:space="preserve"> kênh N2 </w:t>
      </w:r>
      <w:r w:rsidRPr="00575CA5">
        <w:rPr>
          <w:i/>
          <w:szCs w:val="28"/>
        </w:rPr>
        <w:t>(Hải Thượng, Hải Phú, Hải Lâm)</w:t>
      </w:r>
      <w:r w:rsidRPr="00575CA5">
        <w:rPr>
          <w:szCs w:val="28"/>
        </w:rPr>
        <w:t xml:space="preserve">, </w:t>
      </w:r>
      <w:r w:rsidR="00E327F2" w:rsidRPr="00575CA5">
        <w:rPr>
          <w:szCs w:val="28"/>
        </w:rPr>
        <w:t xml:space="preserve">kênh </w:t>
      </w:r>
      <w:r w:rsidRPr="00575CA5">
        <w:rPr>
          <w:szCs w:val="28"/>
        </w:rPr>
        <w:t xml:space="preserve">N4 </w:t>
      </w:r>
      <w:r w:rsidRPr="00575CA5">
        <w:rPr>
          <w:i/>
          <w:szCs w:val="28"/>
        </w:rPr>
        <w:t>(Hải Quy, Hải Hưng, Hải Định)</w:t>
      </w:r>
      <w:r w:rsidRPr="00575CA5">
        <w:rPr>
          <w:szCs w:val="28"/>
        </w:rPr>
        <w:t xml:space="preserve">, </w:t>
      </w:r>
      <w:r w:rsidR="00E327F2" w:rsidRPr="00575CA5">
        <w:rPr>
          <w:szCs w:val="28"/>
        </w:rPr>
        <w:t xml:space="preserve">kênh </w:t>
      </w:r>
      <w:r w:rsidRPr="00575CA5">
        <w:rPr>
          <w:szCs w:val="28"/>
        </w:rPr>
        <w:t xml:space="preserve">N6 </w:t>
      </w:r>
      <w:r w:rsidRPr="00575CA5">
        <w:rPr>
          <w:i/>
          <w:szCs w:val="28"/>
        </w:rPr>
        <w:t>(Hải Dương, Hải Ba, Hải Quế)</w:t>
      </w:r>
      <w:r w:rsidRPr="00575CA5">
        <w:rPr>
          <w:szCs w:val="28"/>
        </w:rPr>
        <w:t xml:space="preserve"> và </w:t>
      </w:r>
      <w:r w:rsidR="00E327F2" w:rsidRPr="00575CA5">
        <w:rPr>
          <w:szCs w:val="28"/>
        </w:rPr>
        <w:t>t</w:t>
      </w:r>
      <w:r w:rsidRPr="00575CA5">
        <w:rPr>
          <w:szCs w:val="28"/>
        </w:rPr>
        <w:t xml:space="preserve">rạm </w:t>
      </w:r>
      <w:r w:rsidR="00E327F2" w:rsidRPr="00575CA5">
        <w:rPr>
          <w:szCs w:val="28"/>
        </w:rPr>
        <w:t>B</w:t>
      </w:r>
      <w:r w:rsidRPr="00575CA5">
        <w:rPr>
          <w:szCs w:val="28"/>
        </w:rPr>
        <w:t>ơm Hải Hòa phục vụ các xã: Hải Phong, Hải Chánh, Hải Dương</w:t>
      </w:r>
      <w:r w:rsidR="00034952" w:rsidRPr="00575CA5">
        <w:rPr>
          <w:szCs w:val="28"/>
        </w:rPr>
        <w:t xml:space="preserve"> phù hợp với quy hoạch</w:t>
      </w:r>
      <w:r w:rsidRPr="00575CA5">
        <w:rPr>
          <w:szCs w:val="28"/>
        </w:rPr>
        <w:t xml:space="preserve">. </w:t>
      </w:r>
      <w:r w:rsidR="00E327F2" w:rsidRPr="00575CA5">
        <w:rPr>
          <w:szCs w:val="28"/>
        </w:rPr>
        <w:t>Tuy nhiên, r</w:t>
      </w:r>
      <w:r w:rsidRPr="00575CA5">
        <w:rPr>
          <w:szCs w:val="28"/>
        </w:rPr>
        <w:t xml:space="preserve">iêng vùng cát và </w:t>
      </w:r>
      <w:r w:rsidR="00E327F2" w:rsidRPr="00575CA5">
        <w:rPr>
          <w:szCs w:val="28"/>
        </w:rPr>
        <w:t xml:space="preserve">vùng </w:t>
      </w:r>
      <w:r w:rsidRPr="00575CA5">
        <w:rPr>
          <w:szCs w:val="28"/>
        </w:rPr>
        <w:t xml:space="preserve">gò đồi chưa đáp ứng theo yêu cầu, </w:t>
      </w:r>
      <w:r w:rsidR="00E327F2" w:rsidRPr="00575CA5">
        <w:rPr>
          <w:szCs w:val="28"/>
        </w:rPr>
        <w:t xml:space="preserve">do đó </w:t>
      </w:r>
      <w:r w:rsidRPr="00575CA5">
        <w:rPr>
          <w:szCs w:val="28"/>
        </w:rPr>
        <w:t>cần vận động ứng dụng công nghệ tưới nhỏ giọt, tưới phun mưa... tùy điều kiện từng vùng đối với từng đối tượng cây trồng.</w:t>
      </w:r>
    </w:p>
    <w:p w:rsidR="006412A7" w:rsidRPr="00575CA5" w:rsidRDefault="00034952" w:rsidP="00D265FF">
      <w:pPr>
        <w:autoSpaceDE w:val="0"/>
        <w:autoSpaceDN w:val="0"/>
        <w:adjustRightInd w:val="0"/>
        <w:spacing w:before="44" w:after="44" w:line="250" w:lineRule="auto"/>
        <w:ind w:firstLine="540"/>
        <w:jc w:val="both"/>
        <w:rPr>
          <w:szCs w:val="28"/>
        </w:rPr>
      </w:pPr>
      <w:r w:rsidRPr="00575CA5">
        <w:rPr>
          <w:szCs w:val="28"/>
        </w:rPr>
        <w:t xml:space="preserve">- Hằng năm, kiện toàn </w:t>
      </w:r>
      <w:r w:rsidR="006412A7" w:rsidRPr="00575CA5">
        <w:rPr>
          <w:szCs w:val="28"/>
        </w:rPr>
        <w:t xml:space="preserve">bộ máy </w:t>
      </w:r>
      <w:r w:rsidRPr="00575CA5">
        <w:rPr>
          <w:szCs w:val="28"/>
        </w:rPr>
        <w:t>tổ chức quản lý khai thác hệ thống thủy lợi liên xã đảm bảo hoạt động bền vững.</w:t>
      </w:r>
      <w:r w:rsidR="00686E56" w:rsidRPr="00575CA5">
        <w:rPr>
          <w:szCs w:val="28"/>
        </w:rPr>
        <w:t xml:space="preserve"> </w:t>
      </w:r>
      <w:r w:rsidR="00DE21D2" w:rsidRPr="00575CA5">
        <w:rPr>
          <w:szCs w:val="28"/>
        </w:rPr>
        <w:t>T</w:t>
      </w:r>
      <w:r w:rsidR="006412A7" w:rsidRPr="00575CA5">
        <w:rPr>
          <w:szCs w:val="28"/>
        </w:rPr>
        <w:t>ập huấn, nâng cao nhận thức của người dân trong quá trình vậ</w:t>
      </w:r>
      <w:r w:rsidR="00DE21D2" w:rsidRPr="00575CA5">
        <w:rPr>
          <w:szCs w:val="28"/>
        </w:rPr>
        <w:t>n hành và</w:t>
      </w:r>
      <w:r w:rsidR="006412A7" w:rsidRPr="00575CA5">
        <w:rPr>
          <w:szCs w:val="28"/>
        </w:rPr>
        <w:t xml:space="preserve"> quản lý</w:t>
      </w:r>
      <w:r w:rsidR="00DE21D2" w:rsidRPr="00575CA5">
        <w:rPr>
          <w:szCs w:val="28"/>
        </w:rPr>
        <w:t xml:space="preserve"> các công trình thủy lợi</w:t>
      </w:r>
      <w:r w:rsidR="006412A7" w:rsidRPr="00575CA5">
        <w:rPr>
          <w:szCs w:val="28"/>
        </w:rPr>
        <w:t xml:space="preserve">. </w:t>
      </w:r>
    </w:p>
    <w:p w:rsidR="003012D6" w:rsidRPr="00575CA5" w:rsidRDefault="003012D6" w:rsidP="00D265FF">
      <w:pPr>
        <w:spacing w:before="44" w:after="44"/>
        <w:ind w:firstLine="540"/>
        <w:jc w:val="both"/>
        <w:rPr>
          <w:szCs w:val="28"/>
        </w:rPr>
      </w:pPr>
      <w:r w:rsidRPr="00575CA5">
        <w:rPr>
          <w:szCs w:val="28"/>
        </w:rPr>
        <w:t xml:space="preserve">- Đầu tư đồng bộ hệ thống thủy lợi vùng sản xuất lúa tập trung chất lượng cao các xã phía </w:t>
      </w:r>
      <w:r w:rsidR="00CB6CE0" w:rsidRPr="00575CA5">
        <w:rPr>
          <w:szCs w:val="28"/>
        </w:rPr>
        <w:t>N</w:t>
      </w:r>
      <w:r w:rsidRPr="00575CA5">
        <w:rPr>
          <w:szCs w:val="28"/>
        </w:rPr>
        <w:t xml:space="preserve">am huyện Hải Lăng đã được phê duyệt tại Quyết định số 2677/QĐ-UBND ngày 28/10/2016 của UBND tỉnh Quảng Trị.  </w:t>
      </w:r>
    </w:p>
    <w:p w:rsidR="003012D6" w:rsidRPr="00575CA5" w:rsidRDefault="003012D6" w:rsidP="00D265FF">
      <w:pPr>
        <w:spacing w:before="44" w:after="44"/>
        <w:ind w:firstLine="540"/>
        <w:jc w:val="both"/>
        <w:rPr>
          <w:spacing w:val="-4"/>
          <w:szCs w:val="28"/>
        </w:rPr>
      </w:pPr>
      <w:r w:rsidRPr="00575CA5">
        <w:rPr>
          <w:spacing w:val="-4"/>
          <w:szCs w:val="28"/>
        </w:rPr>
        <w:lastRenderedPageBreak/>
        <w:t xml:space="preserve">- </w:t>
      </w:r>
      <w:r w:rsidR="00197FBE" w:rsidRPr="00575CA5">
        <w:rPr>
          <w:spacing w:val="-4"/>
          <w:szCs w:val="28"/>
        </w:rPr>
        <w:t xml:space="preserve">Tranh thủ, huy động các nguồn vốn khác nhau để </w:t>
      </w:r>
      <w:r w:rsidRPr="00575CA5">
        <w:rPr>
          <w:spacing w:val="-4"/>
          <w:szCs w:val="28"/>
        </w:rPr>
        <w:t xml:space="preserve">nâng cấp, gia cố chân hệ thống đê bao vùng trũng </w:t>
      </w:r>
      <w:r w:rsidR="00DE21D2" w:rsidRPr="00575CA5">
        <w:rPr>
          <w:i/>
          <w:spacing w:val="-4"/>
          <w:szCs w:val="28"/>
        </w:rPr>
        <w:t>(</w:t>
      </w:r>
      <w:r w:rsidR="00CB6CE0" w:rsidRPr="00575CA5">
        <w:rPr>
          <w:i/>
          <w:spacing w:val="-4"/>
          <w:szCs w:val="28"/>
        </w:rPr>
        <w:t>đ</w:t>
      </w:r>
      <w:r w:rsidRPr="00575CA5">
        <w:rPr>
          <w:i/>
          <w:spacing w:val="-4"/>
          <w:szCs w:val="28"/>
        </w:rPr>
        <w:t xml:space="preserve">ược đầu tư </w:t>
      </w:r>
      <w:r w:rsidR="00CB6CE0" w:rsidRPr="00575CA5">
        <w:rPr>
          <w:i/>
          <w:spacing w:val="-4"/>
          <w:szCs w:val="28"/>
        </w:rPr>
        <w:t>từ</w:t>
      </w:r>
      <w:r w:rsidRPr="00575CA5">
        <w:rPr>
          <w:i/>
          <w:spacing w:val="-4"/>
          <w:szCs w:val="28"/>
        </w:rPr>
        <w:t xml:space="preserve"> năm 2010</w:t>
      </w:r>
      <w:r w:rsidR="00CB6CE0" w:rsidRPr="00575CA5">
        <w:rPr>
          <w:i/>
          <w:spacing w:val="-4"/>
          <w:szCs w:val="28"/>
        </w:rPr>
        <w:t>,</w:t>
      </w:r>
      <w:r w:rsidRPr="00575CA5">
        <w:rPr>
          <w:i/>
          <w:spacing w:val="-4"/>
          <w:szCs w:val="28"/>
        </w:rPr>
        <w:t xml:space="preserve"> </w:t>
      </w:r>
      <w:r w:rsidR="00CB6CE0" w:rsidRPr="00575CA5">
        <w:rPr>
          <w:i/>
          <w:spacing w:val="-4"/>
          <w:szCs w:val="28"/>
        </w:rPr>
        <w:t>đ</w:t>
      </w:r>
      <w:r w:rsidR="00DE21D2" w:rsidRPr="00575CA5">
        <w:rPr>
          <w:i/>
          <w:spacing w:val="-4"/>
          <w:szCs w:val="28"/>
        </w:rPr>
        <w:t>ến nay nhiều vị trí tuyến đê bị xói lở, nguy cơ mất an toàn)</w:t>
      </w:r>
      <w:r w:rsidR="00DE21D2" w:rsidRPr="00575CA5">
        <w:rPr>
          <w:spacing w:val="-4"/>
          <w:szCs w:val="28"/>
        </w:rPr>
        <w:t xml:space="preserve"> </w:t>
      </w:r>
      <w:r w:rsidRPr="00575CA5">
        <w:rPr>
          <w:spacing w:val="-4"/>
          <w:szCs w:val="28"/>
        </w:rPr>
        <w:t>đảm bảo an toàn công trình, phục vụ tốt cho sản xuất</w:t>
      </w:r>
      <w:r w:rsidR="00DE21D2" w:rsidRPr="00575CA5">
        <w:rPr>
          <w:spacing w:val="-4"/>
          <w:szCs w:val="28"/>
        </w:rPr>
        <w:t>.</w:t>
      </w:r>
      <w:r w:rsidRPr="00575CA5">
        <w:rPr>
          <w:spacing w:val="-4"/>
          <w:szCs w:val="28"/>
        </w:rPr>
        <w:t xml:space="preserve"> </w:t>
      </w:r>
    </w:p>
    <w:p w:rsidR="003012D6" w:rsidRPr="00575CA5" w:rsidRDefault="003012D6" w:rsidP="00D265FF">
      <w:pPr>
        <w:spacing w:before="44" w:after="44"/>
        <w:ind w:firstLine="540"/>
        <w:jc w:val="both"/>
        <w:rPr>
          <w:szCs w:val="28"/>
        </w:rPr>
      </w:pPr>
      <w:r w:rsidRPr="00575CA5">
        <w:rPr>
          <w:szCs w:val="28"/>
        </w:rPr>
        <w:t xml:space="preserve">- </w:t>
      </w:r>
      <w:r w:rsidR="00197FBE" w:rsidRPr="00575CA5">
        <w:rPr>
          <w:szCs w:val="28"/>
        </w:rPr>
        <w:t>Đề xuất nguồn vốn cấp trên hỗ trợ đ</w:t>
      </w:r>
      <w:r w:rsidRPr="00575CA5">
        <w:rPr>
          <w:szCs w:val="28"/>
        </w:rPr>
        <w:t>ầu tư</w:t>
      </w:r>
      <w:r w:rsidR="00197FBE" w:rsidRPr="00575CA5">
        <w:rPr>
          <w:szCs w:val="28"/>
        </w:rPr>
        <w:t>,</w:t>
      </w:r>
      <w:r w:rsidRPr="00575CA5">
        <w:rPr>
          <w:szCs w:val="28"/>
        </w:rPr>
        <w:t xml:space="preserve"> nâng cấp tuyến đê cát Ba-Quế-Dương </w:t>
      </w:r>
      <w:r w:rsidR="00197FBE" w:rsidRPr="00575CA5">
        <w:rPr>
          <w:i/>
          <w:szCs w:val="28"/>
        </w:rPr>
        <w:t>(</w:t>
      </w:r>
      <w:r w:rsidRPr="00575CA5">
        <w:rPr>
          <w:i/>
          <w:szCs w:val="28"/>
        </w:rPr>
        <w:t>do hiện nay nhiều vị trí công trình bị hư hỏng</w:t>
      </w:r>
      <w:r w:rsidR="00197FBE" w:rsidRPr="00575CA5">
        <w:rPr>
          <w:i/>
          <w:szCs w:val="28"/>
        </w:rPr>
        <w:t>)</w:t>
      </w:r>
      <w:r w:rsidRPr="00575CA5">
        <w:rPr>
          <w:i/>
          <w:szCs w:val="28"/>
        </w:rPr>
        <w:t xml:space="preserve"> </w:t>
      </w:r>
      <w:r w:rsidRPr="00575CA5">
        <w:rPr>
          <w:szCs w:val="28"/>
        </w:rPr>
        <w:t>để bảo vệ an toàn cho người dân, phục vụ cứu hộ</w:t>
      </w:r>
      <w:r w:rsidR="00197FBE" w:rsidRPr="00575CA5">
        <w:rPr>
          <w:szCs w:val="28"/>
        </w:rPr>
        <w:t>,</w:t>
      </w:r>
      <w:r w:rsidRPr="00575CA5">
        <w:rPr>
          <w:szCs w:val="28"/>
        </w:rPr>
        <w:t xml:space="preserve"> cứu nạn khi các tuyến đường QL49C, ĐT582 bị ngập lụt chia cắt. </w:t>
      </w:r>
      <w:r w:rsidR="00197FBE" w:rsidRPr="00575CA5">
        <w:rPr>
          <w:szCs w:val="28"/>
        </w:rPr>
        <w:t>Nâng cấp c</w:t>
      </w:r>
      <w:r w:rsidRPr="00575CA5">
        <w:rPr>
          <w:szCs w:val="28"/>
        </w:rPr>
        <w:t>ác hồ chứa: Miệu Duệ</w:t>
      </w:r>
      <w:r w:rsidR="00197FBE" w:rsidRPr="00575CA5">
        <w:rPr>
          <w:szCs w:val="28"/>
        </w:rPr>
        <w:t>,</w:t>
      </w:r>
      <w:r w:rsidRPr="00575CA5">
        <w:rPr>
          <w:szCs w:val="28"/>
        </w:rPr>
        <w:t xml:space="preserve"> xã Hải Thượng, hồ Khe Mương</w:t>
      </w:r>
      <w:r w:rsidR="00197FBE" w:rsidRPr="00575CA5">
        <w:rPr>
          <w:szCs w:val="28"/>
        </w:rPr>
        <w:t>,</w:t>
      </w:r>
      <w:r w:rsidRPr="00575CA5">
        <w:rPr>
          <w:szCs w:val="28"/>
        </w:rPr>
        <w:t xml:space="preserve"> xã Hải Sơn</w:t>
      </w:r>
      <w:r w:rsidR="00197FBE" w:rsidRPr="00575CA5">
        <w:rPr>
          <w:szCs w:val="28"/>
        </w:rPr>
        <w:t>; c</w:t>
      </w:r>
      <w:r w:rsidRPr="00575CA5">
        <w:rPr>
          <w:szCs w:val="28"/>
        </w:rPr>
        <w:t>ác công trình thủy lợi, đê kè khác</w:t>
      </w:r>
      <w:r w:rsidR="00197FBE" w:rsidRPr="00575CA5">
        <w:rPr>
          <w:szCs w:val="28"/>
        </w:rPr>
        <w:t xml:space="preserve"> như</w:t>
      </w:r>
      <w:r w:rsidRPr="00575CA5">
        <w:rPr>
          <w:szCs w:val="28"/>
        </w:rPr>
        <w:t>: tuyến kênh tách nước cát Diên Khánh</w:t>
      </w:r>
      <w:r w:rsidR="00197FBE" w:rsidRPr="00575CA5">
        <w:rPr>
          <w:szCs w:val="28"/>
        </w:rPr>
        <w:t>,</w:t>
      </w:r>
      <w:r w:rsidRPr="00575CA5">
        <w:rPr>
          <w:szCs w:val="28"/>
        </w:rPr>
        <w:t xml:space="preserve"> xã Hải Dương, kênh tiêu Hạ Nghĩa Lam Thủy, kè chống xói lở sông Thác Ma giai đoạn 2, Cống điều tiết Xuân Lộc, trạm bơm tưới tiêu Mỹ Chánh, An Nhơn.</w:t>
      </w:r>
    </w:p>
    <w:p w:rsidR="00F90F68" w:rsidRPr="00575CA5" w:rsidRDefault="00045B7D" w:rsidP="00D265FF">
      <w:pPr>
        <w:autoSpaceDE w:val="0"/>
        <w:autoSpaceDN w:val="0"/>
        <w:adjustRightInd w:val="0"/>
        <w:spacing w:before="44" w:after="44" w:line="250" w:lineRule="auto"/>
        <w:ind w:firstLine="540"/>
        <w:jc w:val="both"/>
        <w:rPr>
          <w:b/>
          <w:szCs w:val="28"/>
        </w:rPr>
      </w:pPr>
      <w:r w:rsidRPr="00575CA5">
        <w:rPr>
          <w:b/>
          <w:szCs w:val="28"/>
        </w:rPr>
        <w:t>*</w:t>
      </w:r>
      <w:r w:rsidR="00C70E96" w:rsidRPr="00575CA5">
        <w:rPr>
          <w:b/>
          <w:szCs w:val="28"/>
        </w:rPr>
        <w:t xml:space="preserve"> Tiêu chí số 4 (Điện):</w:t>
      </w:r>
    </w:p>
    <w:p w:rsidR="00F93B83" w:rsidRPr="00575CA5" w:rsidRDefault="00F93B83" w:rsidP="00D265FF">
      <w:pPr>
        <w:pStyle w:val="BodyText3"/>
        <w:spacing w:before="44" w:after="44" w:line="250" w:lineRule="auto"/>
        <w:ind w:firstLine="567"/>
        <w:jc w:val="both"/>
        <w:rPr>
          <w:b/>
          <w:sz w:val="28"/>
          <w:szCs w:val="28"/>
          <w:lang w:val="nl-NL"/>
        </w:rPr>
      </w:pPr>
      <w:r w:rsidRPr="00575CA5">
        <w:rPr>
          <w:sz w:val="28"/>
          <w:szCs w:val="28"/>
          <w:lang w:val="nl-NL"/>
        </w:rPr>
        <w:t>- Tiếp tục duy trì, nâng cấp hệ thống điện liên xã đồng bộ với hệ thống điện các xã theo quy hoạch, đảm bảo yêu cầu kỹ thuật của ngành điện.</w:t>
      </w:r>
    </w:p>
    <w:p w:rsidR="00F93B83" w:rsidRPr="00575CA5" w:rsidRDefault="00F93B83" w:rsidP="00D265FF">
      <w:pPr>
        <w:pStyle w:val="BodyText3"/>
        <w:spacing w:before="60" w:after="60" w:line="250" w:lineRule="auto"/>
        <w:ind w:firstLine="567"/>
        <w:jc w:val="both"/>
        <w:rPr>
          <w:b/>
          <w:sz w:val="28"/>
          <w:szCs w:val="28"/>
          <w:lang w:val="nl-NL"/>
        </w:rPr>
      </w:pPr>
      <w:r w:rsidRPr="00575CA5">
        <w:rPr>
          <w:sz w:val="28"/>
          <w:szCs w:val="28"/>
          <w:lang w:val="nl-NL"/>
        </w:rPr>
        <w:t xml:space="preserve">- Tiếp tục đầu tư nâng cấp hệ thống điện nông thôn từ lưới điện quốc gia tỉnh Quảng Trị giai đoạn 2018-2020 do EU tài trợ, Sở Công thương làm </w:t>
      </w:r>
      <w:r w:rsidR="0047053C" w:rsidRPr="00575CA5">
        <w:rPr>
          <w:sz w:val="28"/>
          <w:szCs w:val="28"/>
          <w:lang w:val="nl-NL"/>
        </w:rPr>
        <w:t>c</w:t>
      </w:r>
      <w:r w:rsidRPr="00575CA5">
        <w:rPr>
          <w:sz w:val="28"/>
          <w:szCs w:val="28"/>
          <w:lang w:val="nl-NL"/>
        </w:rPr>
        <w:t>hủ đầu tư, các xã được hưởng lợi gồm: Hải An, Hải Khê, Hải Quế và Hải Hưng.</w:t>
      </w:r>
    </w:p>
    <w:p w:rsidR="00F93B83" w:rsidRPr="00575CA5" w:rsidRDefault="0047053C" w:rsidP="00D265FF">
      <w:pPr>
        <w:pStyle w:val="BodyText3"/>
        <w:spacing w:before="60" w:after="60" w:line="250" w:lineRule="auto"/>
        <w:ind w:firstLine="567"/>
        <w:jc w:val="both"/>
        <w:rPr>
          <w:sz w:val="28"/>
          <w:szCs w:val="28"/>
          <w:lang w:val="nl-NL"/>
        </w:rPr>
      </w:pPr>
      <w:r w:rsidRPr="00575CA5">
        <w:rPr>
          <w:sz w:val="28"/>
          <w:szCs w:val="28"/>
          <w:lang w:val="nl-NL"/>
        </w:rPr>
        <w:t>-</w:t>
      </w:r>
      <w:r w:rsidR="00F93B83" w:rsidRPr="00575CA5">
        <w:rPr>
          <w:sz w:val="28"/>
          <w:szCs w:val="28"/>
          <w:lang w:val="nl-NL"/>
        </w:rPr>
        <w:t xml:space="preserve"> Đầu tư cấp điện nông thôn từ lưới điện </w:t>
      </w:r>
      <w:r w:rsidRPr="00575CA5">
        <w:rPr>
          <w:sz w:val="28"/>
          <w:szCs w:val="28"/>
          <w:lang w:val="nl-NL"/>
        </w:rPr>
        <w:t>q</w:t>
      </w:r>
      <w:r w:rsidR="00F93B83" w:rsidRPr="00575CA5">
        <w:rPr>
          <w:sz w:val="28"/>
          <w:szCs w:val="28"/>
          <w:lang w:val="nl-NL"/>
        </w:rPr>
        <w:t xml:space="preserve">uốc gia, giai đoạn 2014-2020 </w:t>
      </w:r>
      <w:r w:rsidRPr="00575CA5">
        <w:rPr>
          <w:sz w:val="28"/>
          <w:szCs w:val="28"/>
          <w:lang w:val="nl-NL"/>
        </w:rPr>
        <w:t>từ nguồn vốn ngân sách</w:t>
      </w:r>
      <w:r w:rsidR="00F93B83" w:rsidRPr="00575CA5">
        <w:rPr>
          <w:sz w:val="28"/>
          <w:szCs w:val="28"/>
          <w:lang w:val="nl-NL"/>
        </w:rPr>
        <w:t xml:space="preserve"> Trung ương và tỉ</w:t>
      </w:r>
      <w:r w:rsidRPr="00575CA5">
        <w:rPr>
          <w:sz w:val="28"/>
          <w:szCs w:val="28"/>
          <w:lang w:val="nl-NL"/>
        </w:rPr>
        <w:t>nh và do</w:t>
      </w:r>
      <w:r w:rsidR="00F93B83" w:rsidRPr="00575CA5">
        <w:rPr>
          <w:sz w:val="28"/>
          <w:szCs w:val="28"/>
          <w:lang w:val="nl-NL"/>
        </w:rPr>
        <w:t xml:space="preserve"> Sở Công thương làm </w:t>
      </w:r>
      <w:r w:rsidRPr="00575CA5">
        <w:rPr>
          <w:sz w:val="28"/>
          <w:szCs w:val="28"/>
          <w:lang w:val="nl-NL"/>
        </w:rPr>
        <w:t>c</w:t>
      </w:r>
      <w:r w:rsidR="00F93B83" w:rsidRPr="00575CA5">
        <w:rPr>
          <w:sz w:val="28"/>
          <w:szCs w:val="28"/>
          <w:lang w:val="nl-NL"/>
        </w:rPr>
        <w:t>hủ đầu tư.</w:t>
      </w:r>
    </w:p>
    <w:p w:rsidR="00887C38" w:rsidRPr="00575CA5" w:rsidRDefault="00887C38" w:rsidP="00D265FF">
      <w:pPr>
        <w:pStyle w:val="BodyText3"/>
        <w:spacing w:before="60" w:after="60" w:line="250" w:lineRule="auto"/>
        <w:ind w:firstLine="567"/>
        <w:jc w:val="both"/>
        <w:rPr>
          <w:b/>
          <w:spacing w:val="-6"/>
          <w:sz w:val="28"/>
          <w:szCs w:val="28"/>
          <w:lang w:val="nl-NL"/>
        </w:rPr>
      </w:pPr>
      <w:r w:rsidRPr="00575CA5">
        <w:rPr>
          <w:spacing w:val="-6"/>
          <w:sz w:val="28"/>
          <w:szCs w:val="28"/>
          <w:lang w:val="nl-NL"/>
        </w:rPr>
        <w:t>- Tiếp tục huy động, kêu gọi các dự án đầu tư nâng cấp hệ thống lưới điện nông thôn ngày càng hoàn thiện; mở rộng ra các khu sản xuất tập trung theo quy hoạch.</w:t>
      </w:r>
    </w:p>
    <w:p w:rsidR="00C70E96" w:rsidRPr="00575CA5" w:rsidRDefault="00045B7D" w:rsidP="00D265FF">
      <w:pPr>
        <w:autoSpaceDE w:val="0"/>
        <w:autoSpaceDN w:val="0"/>
        <w:adjustRightInd w:val="0"/>
        <w:spacing w:before="60" w:after="60" w:line="259" w:lineRule="auto"/>
        <w:ind w:firstLine="547"/>
        <w:jc w:val="both"/>
        <w:rPr>
          <w:b/>
          <w:szCs w:val="28"/>
        </w:rPr>
      </w:pPr>
      <w:r w:rsidRPr="00575CA5">
        <w:rPr>
          <w:b/>
          <w:szCs w:val="28"/>
        </w:rPr>
        <w:t>*</w:t>
      </w:r>
      <w:r w:rsidR="003F095E" w:rsidRPr="00575CA5">
        <w:rPr>
          <w:b/>
          <w:szCs w:val="28"/>
        </w:rPr>
        <w:t xml:space="preserve"> Tiêu chí số 5 (Y tế</w:t>
      </w:r>
      <w:r w:rsidR="00DC3CC0" w:rsidRPr="00575CA5">
        <w:rPr>
          <w:b/>
          <w:szCs w:val="28"/>
        </w:rPr>
        <w:t>,</w:t>
      </w:r>
      <w:r w:rsidR="003F095E" w:rsidRPr="00575CA5">
        <w:rPr>
          <w:b/>
          <w:szCs w:val="28"/>
        </w:rPr>
        <w:t xml:space="preserve"> Văn hóa</w:t>
      </w:r>
      <w:r w:rsidR="00DC3CC0" w:rsidRPr="00575CA5">
        <w:rPr>
          <w:b/>
          <w:szCs w:val="28"/>
        </w:rPr>
        <w:t>,</w:t>
      </w:r>
      <w:r w:rsidR="003F095E" w:rsidRPr="00575CA5">
        <w:rPr>
          <w:b/>
          <w:szCs w:val="28"/>
        </w:rPr>
        <w:t xml:space="preserve"> Giáo dục)</w:t>
      </w:r>
      <w:r w:rsidRPr="00575CA5">
        <w:rPr>
          <w:b/>
          <w:szCs w:val="28"/>
        </w:rPr>
        <w:t>:</w:t>
      </w:r>
    </w:p>
    <w:p w:rsidR="003F095E" w:rsidRPr="00575CA5" w:rsidRDefault="00D61D42" w:rsidP="00D265FF">
      <w:pPr>
        <w:autoSpaceDE w:val="0"/>
        <w:autoSpaceDN w:val="0"/>
        <w:adjustRightInd w:val="0"/>
        <w:spacing w:before="60" w:after="60" w:line="259" w:lineRule="auto"/>
        <w:ind w:firstLine="547"/>
        <w:jc w:val="both"/>
        <w:rPr>
          <w:szCs w:val="28"/>
        </w:rPr>
      </w:pPr>
      <w:r w:rsidRPr="00575CA5">
        <w:rPr>
          <w:szCs w:val="28"/>
        </w:rPr>
        <w:t xml:space="preserve">- </w:t>
      </w:r>
      <w:r w:rsidR="003F095E" w:rsidRPr="00575CA5">
        <w:rPr>
          <w:szCs w:val="28"/>
        </w:rPr>
        <w:t xml:space="preserve">Tiếp tục chỉ đạo duy trì việc xây dựng Trung tâm y tế huyện đạt chuẩn quốc gia </w:t>
      </w:r>
      <w:r w:rsidR="003F095E" w:rsidRPr="00575CA5">
        <w:rPr>
          <w:i/>
          <w:szCs w:val="28"/>
        </w:rPr>
        <w:t>(B</w:t>
      </w:r>
      <w:r w:rsidR="008E446F" w:rsidRPr="00575CA5">
        <w:rPr>
          <w:i/>
          <w:szCs w:val="28"/>
        </w:rPr>
        <w:t>ệ</w:t>
      </w:r>
      <w:r w:rsidR="003F095E" w:rsidRPr="00575CA5">
        <w:rPr>
          <w:i/>
          <w:szCs w:val="28"/>
        </w:rPr>
        <w:t xml:space="preserve">nh viện huyện được công nhận đạt tiêu chuẩn hạng 3 </w:t>
      </w:r>
      <w:r w:rsidR="002523C0" w:rsidRPr="00575CA5">
        <w:rPr>
          <w:i/>
          <w:szCs w:val="28"/>
        </w:rPr>
        <w:t>vào năm 2008)</w:t>
      </w:r>
      <w:r w:rsidR="002523C0" w:rsidRPr="00575CA5">
        <w:rPr>
          <w:szCs w:val="28"/>
        </w:rPr>
        <w:t xml:space="preserve"> theo quy định. Tranh thủ nguồn vốn từ các chương trình, dự án</w:t>
      </w:r>
      <w:r w:rsidR="009E6932" w:rsidRPr="00575CA5">
        <w:rPr>
          <w:szCs w:val="28"/>
        </w:rPr>
        <w:t>,</w:t>
      </w:r>
      <w:r w:rsidR="002523C0" w:rsidRPr="00575CA5">
        <w:rPr>
          <w:szCs w:val="28"/>
        </w:rPr>
        <w:t xml:space="preserve"> sự chỉ đạo</w:t>
      </w:r>
      <w:r w:rsidR="008E446F" w:rsidRPr="00575CA5">
        <w:rPr>
          <w:szCs w:val="28"/>
        </w:rPr>
        <w:t>, hỗ trợ</w:t>
      </w:r>
      <w:r w:rsidR="002523C0" w:rsidRPr="00575CA5">
        <w:rPr>
          <w:szCs w:val="28"/>
        </w:rPr>
        <w:t xml:space="preserve"> trực tiếp </w:t>
      </w:r>
      <w:r w:rsidR="008E446F" w:rsidRPr="00575CA5">
        <w:rPr>
          <w:szCs w:val="28"/>
        </w:rPr>
        <w:t>từ</w:t>
      </w:r>
      <w:r w:rsidR="002523C0" w:rsidRPr="00575CA5">
        <w:rPr>
          <w:szCs w:val="28"/>
        </w:rPr>
        <w:t xml:space="preserve"> Sở Y tế </w:t>
      </w:r>
      <w:r w:rsidR="002154F3" w:rsidRPr="00575CA5">
        <w:rPr>
          <w:szCs w:val="28"/>
        </w:rPr>
        <w:t xml:space="preserve">tỉnh </w:t>
      </w:r>
      <w:r w:rsidR="002523C0" w:rsidRPr="00575CA5">
        <w:rPr>
          <w:szCs w:val="28"/>
        </w:rPr>
        <w:t>Quảng Trị để</w:t>
      </w:r>
      <w:r w:rsidR="008E446F" w:rsidRPr="00575CA5">
        <w:rPr>
          <w:szCs w:val="28"/>
        </w:rPr>
        <w:t xml:space="preserve"> xây dựng đội ngũ cán bộ y tế</w:t>
      </w:r>
      <w:r w:rsidR="009E6932" w:rsidRPr="00575CA5">
        <w:rPr>
          <w:szCs w:val="28"/>
        </w:rPr>
        <w:t xml:space="preserve"> huyện đạt chuẩn</w:t>
      </w:r>
      <w:r w:rsidR="008E446F" w:rsidRPr="00575CA5">
        <w:rPr>
          <w:szCs w:val="28"/>
        </w:rPr>
        <w:t xml:space="preserve">, </w:t>
      </w:r>
      <w:r w:rsidR="009E6932" w:rsidRPr="00575CA5">
        <w:rPr>
          <w:szCs w:val="28"/>
        </w:rPr>
        <w:t>đầu tư</w:t>
      </w:r>
      <w:r w:rsidR="008E446F" w:rsidRPr="00575CA5">
        <w:rPr>
          <w:szCs w:val="28"/>
        </w:rPr>
        <w:t xml:space="preserve"> cơ sở vật chất, </w:t>
      </w:r>
      <w:r w:rsidR="009E6932" w:rsidRPr="00575CA5">
        <w:rPr>
          <w:szCs w:val="28"/>
        </w:rPr>
        <w:t xml:space="preserve">mua sắm </w:t>
      </w:r>
      <w:r w:rsidR="008E446F" w:rsidRPr="00575CA5">
        <w:rPr>
          <w:szCs w:val="28"/>
        </w:rPr>
        <w:t xml:space="preserve">trang thiết bị y tế </w:t>
      </w:r>
      <w:r w:rsidR="009E6932" w:rsidRPr="00575CA5">
        <w:rPr>
          <w:szCs w:val="28"/>
        </w:rPr>
        <w:t>đảm bảo công tác khám chữa bệnh theo quy định</w:t>
      </w:r>
      <w:r w:rsidR="008E446F" w:rsidRPr="00575CA5">
        <w:rPr>
          <w:szCs w:val="28"/>
        </w:rPr>
        <w:t>.</w:t>
      </w:r>
    </w:p>
    <w:p w:rsidR="00D61D42" w:rsidRPr="00575CA5" w:rsidRDefault="00D61D42" w:rsidP="00D265FF">
      <w:pPr>
        <w:autoSpaceDE w:val="0"/>
        <w:autoSpaceDN w:val="0"/>
        <w:adjustRightInd w:val="0"/>
        <w:spacing w:before="60" w:after="60" w:line="259" w:lineRule="auto"/>
        <w:ind w:firstLine="547"/>
        <w:jc w:val="both"/>
        <w:rPr>
          <w:szCs w:val="28"/>
        </w:rPr>
      </w:pPr>
      <w:r w:rsidRPr="00575CA5">
        <w:rPr>
          <w:szCs w:val="28"/>
        </w:rPr>
        <w:t xml:space="preserve">- Quan tâm đến bảo hiểm y tế, đặc biệt BHYT cho người nghèo, người </w:t>
      </w:r>
      <w:r w:rsidR="00DC3CC0" w:rsidRPr="00575CA5">
        <w:rPr>
          <w:szCs w:val="28"/>
        </w:rPr>
        <w:t xml:space="preserve">cao tuổi </w:t>
      </w:r>
      <w:r w:rsidR="002C7172" w:rsidRPr="00575CA5">
        <w:rPr>
          <w:szCs w:val="28"/>
        </w:rPr>
        <w:t>và trẻ em</w:t>
      </w:r>
      <w:r w:rsidRPr="00575CA5">
        <w:rPr>
          <w:szCs w:val="28"/>
        </w:rPr>
        <w:t>. Tiếp tục duy trì và từng bước nâng cao tỷ lệ đóng bảo hiểm y tế.</w:t>
      </w:r>
    </w:p>
    <w:p w:rsidR="00DA0BDA" w:rsidRPr="00575CA5" w:rsidRDefault="00D61D42" w:rsidP="00D265FF">
      <w:pPr>
        <w:autoSpaceDE w:val="0"/>
        <w:autoSpaceDN w:val="0"/>
        <w:adjustRightInd w:val="0"/>
        <w:spacing w:before="60" w:after="60" w:line="259" w:lineRule="auto"/>
        <w:ind w:firstLine="547"/>
        <w:jc w:val="both"/>
        <w:rPr>
          <w:szCs w:val="28"/>
        </w:rPr>
      </w:pPr>
      <w:r w:rsidRPr="00575CA5">
        <w:rPr>
          <w:szCs w:val="28"/>
        </w:rPr>
        <w:t>- Tiếp tục nâng cấp sửa chữa các Trạm y tế đảm bảo đạt chuẩn theo quy định. Kịp thời phối hợp</w:t>
      </w:r>
      <w:r w:rsidR="00DC3CC0" w:rsidRPr="00575CA5">
        <w:rPr>
          <w:szCs w:val="28"/>
        </w:rPr>
        <w:t>, đề xuất cấp trên</w:t>
      </w:r>
      <w:r w:rsidRPr="00575CA5">
        <w:rPr>
          <w:szCs w:val="28"/>
        </w:rPr>
        <w:t xml:space="preserve"> triển khai xây dựng mới </w:t>
      </w:r>
      <w:r w:rsidR="00887C38" w:rsidRPr="00575CA5">
        <w:rPr>
          <w:szCs w:val="28"/>
        </w:rPr>
        <w:t>các</w:t>
      </w:r>
      <w:r w:rsidRPr="00575CA5">
        <w:rPr>
          <w:szCs w:val="28"/>
        </w:rPr>
        <w:t xml:space="preserve"> Trạm y tế: Hải Sơn, Thị trấn Diên Sanh, Hả</w:t>
      </w:r>
      <w:r w:rsidR="00DE1482" w:rsidRPr="00575CA5">
        <w:rPr>
          <w:szCs w:val="28"/>
        </w:rPr>
        <w:t>i Lâm; đẩy nhanh tiến độ xây dựng h</w:t>
      </w:r>
      <w:r w:rsidR="0043086F" w:rsidRPr="00575CA5">
        <w:rPr>
          <w:szCs w:val="28"/>
        </w:rPr>
        <w:t>o</w:t>
      </w:r>
      <w:r w:rsidR="00DE1482" w:rsidRPr="00575CA5">
        <w:rPr>
          <w:szCs w:val="28"/>
        </w:rPr>
        <w:t>àn thiệ</w:t>
      </w:r>
      <w:r w:rsidR="0043086F" w:rsidRPr="00575CA5">
        <w:rPr>
          <w:szCs w:val="28"/>
        </w:rPr>
        <w:t>n các T</w:t>
      </w:r>
      <w:r w:rsidR="00DE1482" w:rsidRPr="00575CA5">
        <w:rPr>
          <w:szCs w:val="28"/>
        </w:rPr>
        <w:t>rạm</w:t>
      </w:r>
      <w:r w:rsidR="0043086F" w:rsidRPr="00575CA5">
        <w:rPr>
          <w:szCs w:val="28"/>
        </w:rPr>
        <w:t xml:space="preserve"> y tế xã</w:t>
      </w:r>
      <w:r w:rsidR="00DE1482" w:rsidRPr="00575CA5">
        <w:rPr>
          <w:szCs w:val="28"/>
        </w:rPr>
        <w:t xml:space="preserve"> Hải Trường, Hải Chánh, Hải Quy</w:t>
      </w:r>
      <w:r w:rsidR="0043086F" w:rsidRPr="00575CA5">
        <w:rPr>
          <w:szCs w:val="28"/>
        </w:rPr>
        <w:t xml:space="preserve"> từ</w:t>
      </w:r>
      <w:r w:rsidR="00DE1482" w:rsidRPr="00575CA5">
        <w:rPr>
          <w:szCs w:val="28"/>
        </w:rPr>
        <w:t xml:space="preserve"> </w:t>
      </w:r>
      <w:r w:rsidR="00CB2FB3" w:rsidRPr="00575CA5">
        <w:rPr>
          <w:szCs w:val="28"/>
        </w:rPr>
        <w:t>nguồn vốn</w:t>
      </w:r>
      <w:r w:rsidR="002154F3" w:rsidRPr="00575CA5">
        <w:rPr>
          <w:szCs w:val="28"/>
        </w:rPr>
        <w:t xml:space="preserve"> ODA của Chính phủ Italia do Sở Y tế tỉnh Quảng Trị làm chủ đầu tư.</w:t>
      </w:r>
    </w:p>
    <w:p w:rsidR="00B27402" w:rsidRPr="00575CA5" w:rsidRDefault="00045B7D" w:rsidP="00D265FF">
      <w:pPr>
        <w:autoSpaceDE w:val="0"/>
        <w:autoSpaceDN w:val="0"/>
        <w:adjustRightInd w:val="0"/>
        <w:spacing w:before="60" w:after="60" w:line="259" w:lineRule="auto"/>
        <w:ind w:firstLine="547"/>
        <w:jc w:val="both"/>
        <w:rPr>
          <w:b/>
          <w:szCs w:val="28"/>
        </w:rPr>
      </w:pPr>
      <w:r w:rsidRPr="00575CA5">
        <w:rPr>
          <w:b/>
          <w:szCs w:val="28"/>
        </w:rPr>
        <w:t>*</w:t>
      </w:r>
      <w:r w:rsidR="00DA0BDA" w:rsidRPr="00575CA5">
        <w:rPr>
          <w:b/>
          <w:szCs w:val="28"/>
        </w:rPr>
        <w:t xml:space="preserve"> Tiêu chí số 8 (</w:t>
      </w:r>
      <w:r w:rsidR="001B578F" w:rsidRPr="00575CA5">
        <w:rPr>
          <w:b/>
          <w:szCs w:val="28"/>
        </w:rPr>
        <w:t>Chất lượng môi trường sống</w:t>
      </w:r>
      <w:r w:rsidR="00DA0BDA" w:rsidRPr="00575CA5">
        <w:rPr>
          <w:b/>
          <w:szCs w:val="28"/>
        </w:rPr>
        <w:t>)</w:t>
      </w:r>
      <w:r w:rsidR="0010781C" w:rsidRPr="00575CA5">
        <w:rPr>
          <w:b/>
          <w:szCs w:val="28"/>
        </w:rPr>
        <w:t>:</w:t>
      </w:r>
    </w:p>
    <w:p w:rsidR="001C24B5" w:rsidRPr="00575CA5" w:rsidRDefault="001C24B5" w:rsidP="001C24B5">
      <w:pPr>
        <w:ind w:firstLine="567"/>
        <w:jc w:val="both"/>
        <w:rPr>
          <w:spacing w:val="-6"/>
          <w:szCs w:val="28"/>
        </w:rPr>
      </w:pPr>
      <w:r w:rsidRPr="00575CA5">
        <w:rPr>
          <w:spacing w:val="-6"/>
          <w:szCs w:val="28"/>
        </w:rPr>
        <w:t xml:space="preserve">- </w:t>
      </w:r>
      <w:r w:rsidR="00F9729F" w:rsidRPr="00575CA5">
        <w:rPr>
          <w:spacing w:val="-6"/>
          <w:szCs w:val="28"/>
        </w:rPr>
        <w:t>Chỉ đạo Phòng TN&amp;MT phối hợp với các cơ quan liên quan khảo sát, rà soát và xây dựng</w:t>
      </w:r>
      <w:r w:rsidRPr="00575CA5">
        <w:rPr>
          <w:spacing w:val="-6"/>
          <w:szCs w:val="28"/>
        </w:rPr>
        <w:t xml:space="preserve"> kế hoạch/Đề án kiểm kê, kiểm soát, bảo vệ chất lượng nước phục hồi cảnh quan, cải tạo hệ sinh thái ao hồ và các nguồn nước mặt trên địa bàn huyện</w:t>
      </w:r>
      <w:r w:rsidR="00F9729F" w:rsidRPr="00575CA5">
        <w:rPr>
          <w:spacing w:val="-6"/>
          <w:szCs w:val="28"/>
        </w:rPr>
        <w:t xml:space="preserve"> sớm ban hành thực hiện</w:t>
      </w:r>
      <w:r w:rsidRPr="00575CA5">
        <w:rPr>
          <w:spacing w:val="-6"/>
          <w:szCs w:val="28"/>
        </w:rPr>
        <w:t>.</w:t>
      </w:r>
    </w:p>
    <w:p w:rsidR="001C24B5" w:rsidRPr="00575CA5" w:rsidRDefault="001C24B5" w:rsidP="001C24B5">
      <w:pPr>
        <w:spacing w:before="10" w:after="10"/>
        <w:ind w:firstLine="567"/>
        <w:jc w:val="both"/>
        <w:rPr>
          <w:spacing w:val="-8"/>
          <w:szCs w:val="28"/>
        </w:rPr>
      </w:pPr>
      <w:r w:rsidRPr="00575CA5">
        <w:rPr>
          <w:spacing w:val="-8"/>
          <w:szCs w:val="28"/>
        </w:rPr>
        <w:t xml:space="preserve">- </w:t>
      </w:r>
      <w:r w:rsidR="00F9729F" w:rsidRPr="00575CA5">
        <w:rPr>
          <w:spacing w:val="-8"/>
          <w:szCs w:val="28"/>
        </w:rPr>
        <w:t>Tăng cường công tác chỉnh trang nông thôn, xây dựng c</w:t>
      </w:r>
      <w:r w:rsidRPr="00575CA5">
        <w:rPr>
          <w:spacing w:val="-8"/>
          <w:szCs w:val="28"/>
        </w:rPr>
        <w:t xml:space="preserve">ảnh quan, không gian trên địa bàn toàn huyện đảm bảo Sáng-xanh- sạch-đẹp. </w:t>
      </w:r>
    </w:p>
    <w:p w:rsidR="001C24B5" w:rsidRPr="00575CA5" w:rsidRDefault="00F9729F" w:rsidP="001C24B5">
      <w:pPr>
        <w:spacing w:before="10" w:after="10"/>
        <w:ind w:firstLine="567"/>
        <w:jc w:val="both"/>
        <w:rPr>
          <w:i/>
          <w:szCs w:val="28"/>
        </w:rPr>
      </w:pPr>
      <w:r w:rsidRPr="00575CA5">
        <w:rPr>
          <w:szCs w:val="28"/>
        </w:rPr>
        <w:lastRenderedPageBreak/>
        <w:t>Kiến nghị đề xuất tỉnh xử lý tình trạng</w:t>
      </w:r>
      <w:r w:rsidR="001C24B5" w:rsidRPr="00575CA5">
        <w:rPr>
          <w:szCs w:val="28"/>
        </w:rPr>
        <w:t xml:space="preserve"> ô nhiễm môi trường tại các kho thuốc BVTV tồn lưu tại 05 HTXNN </w:t>
      </w:r>
      <w:r w:rsidR="001C24B5" w:rsidRPr="00575CA5">
        <w:rPr>
          <w:i/>
          <w:szCs w:val="28"/>
        </w:rPr>
        <w:t>(gồm: Quyết Tiến, Thi Ông, Phước Điền, Thượng Xá, Công ty vật tư NN Triệu Hải).</w:t>
      </w:r>
    </w:p>
    <w:p w:rsidR="002D1843" w:rsidRPr="00575CA5" w:rsidRDefault="00045B7D" w:rsidP="00D265FF">
      <w:pPr>
        <w:autoSpaceDE w:val="0"/>
        <w:autoSpaceDN w:val="0"/>
        <w:adjustRightInd w:val="0"/>
        <w:spacing w:before="60" w:after="60" w:line="259" w:lineRule="auto"/>
        <w:ind w:firstLine="547"/>
        <w:jc w:val="both"/>
        <w:rPr>
          <w:b/>
          <w:szCs w:val="28"/>
        </w:rPr>
      </w:pPr>
      <w:r w:rsidRPr="00575CA5">
        <w:rPr>
          <w:b/>
          <w:szCs w:val="28"/>
        </w:rPr>
        <w:t>*</w:t>
      </w:r>
      <w:r w:rsidR="00DA0BDA" w:rsidRPr="00575CA5">
        <w:rPr>
          <w:b/>
          <w:szCs w:val="28"/>
        </w:rPr>
        <w:t xml:space="preserve"> Tiêu chí số</w:t>
      </w:r>
      <w:r w:rsidR="0044451B" w:rsidRPr="00575CA5">
        <w:rPr>
          <w:b/>
          <w:szCs w:val="28"/>
        </w:rPr>
        <w:t xml:space="preserve"> 9 (Hệ thống chính trị- An ninh trật tự- Hành chính công</w:t>
      </w:r>
      <w:r w:rsidR="00DA0BDA" w:rsidRPr="00575CA5">
        <w:rPr>
          <w:b/>
          <w:szCs w:val="28"/>
        </w:rPr>
        <w:t>)</w:t>
      </w:r>
      <w:r w:rsidRPr="00575CA5">
        <w:rPr>
          <w:b/>
          <w:szCs w:val="28"/>
        </w:rPr>
        <w:t>:</w:t>
      </w:r>
    </w:p>
    <w:p w:rsidR="00887C38" w:rsidRPr="00575CA5" w:rsidRDefault="00887C38" w:rsidP="00887C38">
      <w:pPr>
        <w:autoSpaceDE w:val="0"/>
        <w:autoSpaceDN w:val="0"/>
        <w:adjustRightInd w:val="0"/>
        <w:spacing w:before="60" w:after="60" w:line="259" w:lineRule="auto"/>
        <w:ind w:firstLine="547"/>
        <w:jc w:val="both"/>
        <w:rPr>
          <w:szCs w:val="28"/>
        </w:rPr>
      </w:pPr>
      <w:r w:rsidRPr="00575CA5">
        <w:rPr>
          <w:szCs w:val="28"/>
        </w:rPr>
        <w:t xml:space="preserve">- Chú trọng duy trì và phát triển sâu rộng phong trào </w:t>
      </w:r>
      <w:r w:rsidRPr="00575CA5">
        <w:rPr>
          <w:i/>
          <w:szCs w:val="28"/>
        </w:rPr>
        <w:t>“Toàn dân bảo vệ an ninh tổ quốc”</w:t>
      </w:r>
      <w:r w:rsidRPr="00575CA5">
        <w:rPr>
          <w:szCs w:val="28"/>
        </w:rPr>
        <w:t xml:space="preserve"> gắn với cuộc vận động </w:t>
      </w:r>
      <w:r w:rsidRPr="00575CA5">
        <w:rPr>
          <w:i/>
          <w:szCs w:val="28"/>
        </w:rPr>
        <w:t>“Toàn dân đoàn kết xây dựng đời sống văn hóa ở khu dân cư”</w:t>
      </w:r>
      <w:r w:rsidRPr="00575CA5">
        <w:rPr>
          <w:szCs w:val="28"/>
        </w:rPr>
        <w:t>. Phát huy tốt công tác người dân tham gia đấu tranh, tố giác tội phạm. Không để nóng thêm tình hình về tội phạm hình sự, tội phạm ma túy,… đảm bảo tốt tình hình an ninh chính trị, an toàn xã hội khu dân cư.</w:t>
      </w:r>
    </w:p>
    <w:p w:rsidR="00887C38" w:rsidRPr="00575CA5" w:rsidRDefault="00887C38" w:rsidP="00887C38">
      <w:pPr>
        <w:autoSpaceDE w:val="0"/>
        <w:autoSpaceDN w:val="0"/>
        <w:adjustRightInd w:val="0"/>
        <w:spacing w:before="60" w:after="60" w:line="259" w:lineRule="auto"/>
        <w:ind w:firstLine="547"/>
        <w:jc w:val="both"/>
        <w:rPr>
          <w:szCs w:val="28"/>
        </w:rPr>
      </w:pPr>
      <w:r w:rsidRPr="00575CA5">
        <w:rPr>
          <w:szCs w:val="28"/>
        </w:rPr>
        <w:t>- Không có tình trạng tập trung khiếu kiện đông người kéo dài, không có khiếu kiện vượt cấp. Giải quyết kịp thời những bức xúc, những điểm nóng để hạn chế tối đa tình trạng bất ổn trong nhân dân.</w:t>
      </w:r>
    </w:p>
    <w:p w:rsidR="00887C38" w:rsidRPr="00575CA5" w:rsidRDefault="00887C38" w:rsidP="00887C38">
      <w:pPr>
        <w:autoSpaceDE w:val="0"/>
        <w:autoSpaceDN w:val="0"/>
        <w:adjustRightInd w:val="0"/>
        <w:spacing w:before="60" w:after="60" w:line="259" w:lineRule="auto"/>
        <w:ind w:firstLine="547"/>
        <w:jc w:val="both"/>
        <w:rPr>
          <w:szCs w:val="28"/>
        </w:rPr>
      </w:pPr>
      <w:r w:rsidRPr="00575CA5">
        <w:rPr>
          <w:szCs w:val="28"/>
        </w:rPr>
        <w:t xml:space="preserve">- Lực lượng vũ trang huyện (Công an, Quân sự; dân quân tự vệ) hoàn thành tốt nhiệm vụ bảo đảm an ninh, trật tự tại địa phương. </w:t>
      </w:r>
    </w:p>
    <w:p w:rsidR="00045B7D" w:rsidRPr="00575CA5" w:rsidRDefault="00045B7D" w:rsidP="00D265FF">
      <w:pPr>
        <w:pStyle w:val="BodyTextIndent3"/>
        <w:spacing w:before="60" w:after="60"/>
        <w:ind w:left="0" w:firstLine="540"/>
        <w:jc w:val="both"/>
        <w:rPr>
          <w:rFonts w:ascii="Times New Roman" w:hAnsi="Times New Roman"/>
          <w:b/>
          <w:sz w:val="28"/>
          <w:szCs w:val="28"/>
        </w:rPr>
      </w:pPr>
      <w:r w:rsidRPr="00575CA5">
        <w:rPr>
          <w:rFonts w:ascii="Times New Roman" w:hAnsi="Times New Roman"/>
          <w:b/>
          <w:sz w:val="28"/>
          <w:szCs w:val="28"/>
        </w:rPr>
        <w:t>3.2. Nhiệm vụ và giải pháp duy trì, nâng cao chất lượng tiêu chí nông thôn mới của các xã đạt chuẩn nông thôn mới giai đoạn 2010-2020</w:t>
      </w:r>
      <w:r w:rsidR="00F9729F" w:rsidRPr="00575CA5">
        <w:rPr>
          <w:rFonts w:ascii="Times New Roman" w:hAnsi="Times New Roman"/>
          <w:b/>
          <w:sz w:val="28"/>
          <w:szCs w:val="28"/>
        </w:rPr>
        <w:t>.</w:t>
      </w:r>
    </w:p>
    <w:p w:rsidR="003E4B48" w:rsidRPr="00575CA5" w:rsidRDefault="00045B7D" w:rsidP="00D265FF">
      <w:pPr>
        <w:autoSpaceDE w:val="0"/>
        <w:autoSpaceDN w:val="0"/>
        <w:adjustRightInd w:val="0"/>
        <w:spacing w:before="60" w:after="60"/>
        <w:ind w:firstLine="547"/>
        <w:jc w:val="both"/>
        <w:rPr>
          <w:i/>
          <w:szCs w:val="28"/>
        </w:rPr>
      </w:pPr>
      <w:r w:rsidRPr="00575CA5">
        <w:rPr>
          <w:szCs w:val="28"/>
        </w:rPr>
        <w:t xml:space="preserve">- Chỉ đạo các xã đạt chuẩn nông thôn mới giai đoạn 2010-2020 xây dựng kế hoạch, lộ trình cụ thể đạt chuẩn xã nông thôn mới </w:t>
      </w:r>
      <w:r w:rsidR="002E372A" w:rsidRPr="00575CA5">
        <w:rPr>
          <w:szCs w:val="28"/>
        </w:rPr>
        <w:t>nâng cao</w:t>
      </w:r>
      <w:r w:rsidRPr="00575CA5">
        <w:rPr>
          <w:szCs w:val="28"/>
        </w:rPr>
        <w:t>, thôn nông thôn mới kiểu mẫu giai đoạn 202</w:t>
      </w:r>
      <w:r w:rsidR="002E372A" w:rsidRPr="00575CA5">
        <w:rPr>
          <w:szCs w:val="28"/>
        </w:rPr>
        <w:t>1</w:t>
      </w:r>
      <w:r w:rsidRPr="00575CA5">
        <w:rPr>
          <w:szCs w:val="28"/>
        </w:rPr>
        <w:t xml:space="preserve">-2025. Trong đó: tập trung chỉ đạo </w:t>
      </w:r>
      <w:r w:rsidR="00C24A7E" w:rsidRPr="00575CA5">
        <w:rPr>
          <w:szCs w:val="28"/>
        </w:rPr>
        <w:t>xã x</w:t>
      </w:r>
      <w:r w:rsidR="001470C0" w:rsidRPr="00575CA5">
        <w:rPr>
          <w:szCs w:val="28"/>
        </w:rPr>
        <w:t>ây dựng xã đạt chuẩn NTM</w:t>
      </w:r>
      <w:r w:rsidR="00C24A7E" w:rsidRPr="00575CA5">
        <w:rPr>
          <w:szCs w:val="28"/>
        </w:rPr>
        <w:t xml:space="preserve"> nâng cao (Hải Thượng 2022; </w:t>
      </w:r>
      <w:r w:rsidR="001470C0" w:rsidRPr="00575CA5">
        <w:rPr>
          <w:szCs w:val="28"/>
        </w:rPr>
        <w:t xml:space="preserve">xã </w:t>
      </w:r>
      <w:r w:rsidRPr="00575CA5">
        <w:rPr>
          <w:szCs w:val="28"/>
        </w:rPr>
        <w:t>Hải Phú,</w:t>
      </w:r>
      <w:r w:rsidR="002E372A" w:rsidRPr="00575CA5">
        <w:rPr>
          <w:szCs w:val="28"/>
        </w:rPr>
        <w:t xml:space="preserve"> Hải Hưng</w:t>
      </w:r>
      <w:r w:rsidR="00C24A7E" w:rsidRPr="00575CA5">
        <w:rPr>
          <w:szCs w:val="28"/>
        </w:rPr>
        <w:t xml:space="preserve"> 2023; Hải Dương, Hải Phong năm 2024); chỉ đạo xã </w:t>
      </w:r>
      <w:r w:rsidR="002E372A" w:rsidRPr="00575CA5">
        <w:rPr>
          <w:szCs w:val="28"/>
        </w:rPr>
        <w:t xml:space="preserve">đạt nông thôn mới </w:t>
      </w:r>
      <w:r w:rsidRPr="00575CA5">
        <w:rPr>
          <w:szCs w:val="28"/>
        </w:rPr>
        <w:t>kiểu mẫ</w:t>
      </w:r>
      <w:r w:rsidR="00C24A7E" w:rsidRPr="00575CA5">
        <w:rPr>
          <w:szCs w:val="28"/>
        </w:rPr>
        <w:t xml:space="preserve">u (Hải Thượng năm 2023, Hải Phú năm 2024) </w:t>
      </w:r>
      <w:r w:rsidRPr="00575CA5">
        <w:rPr>
          <w:szCs w:val="28"/>
        </w:rPr>
        <w:t xml:space="preserve">đến năm 2025, huyện có </w:t>
      </w:r>
      <w:r w:rsidR="00C24A7E" w:rsidRPr="00575CA5">
        <w:rPr>
          <w:szCs w:val="28"/>
        </w:rPr>
        <w:t>2</w:t>
      </w:r>
      <w:r w:rsidRPr="00575CA5">
        <w:rPr>
          <w:szCs w:val="28"/>
        </w:rPr>
        <w:t xml:space="preserve"> xã NTM kiểu mẫu</w:t>
      </w:r>
      <w:r w:rsidR="00C24A7E" w:rsidRPr="00575CA5">
        <w:rPr>
          <w:szCs w:val="28"/>
        </w:rPr>
        <w:t>, 3 xã nâng cao</w:t>
      </w:r>
      <w:r w:rsidRPr="00575CA5">
        <w:rPr>
          <w:szCs w:val="28"/>
        </w:rPr>
        <w:t>.</w:t>
      </w:r>
    </w:p>
    <w:p w:rsidR="00045B7D" w:rsidRPr="00575CA5" w:rsidRDefault="00045B7D" w:rsidP="00D265FF">
      <w:pPr>
        <w:autoSpaceDE w:val="0"/>
        <w:autoSpaceDN w:val="0"/>
        <w:adjustRightInd w:val="0"/>
        <w:spacing w:before="60" w:after="60"/>
        <w:ind w:firstLine="547"/>
        <w:jc w:val="both"/>
        <w:rPr>
          <w:szCs w:val="28"/>
        </w:rPr>
      </w:pPr>
      <w:r w:rsidRPr="00575CA5">
        <w:rPr>
          <w:szCs w:val="28"/>
        </w:rPr>
        <w:t>-</w:t>
      </w:r>
      <w:r w:rsidR="00C51E66" w:rsidRPr="00575CA5">
        <w:rPr>
          <w:szCs w:val="28"/>
        </w:rPr>
        <w:t xml:space="preserve"> </w:t>
      </w:r>
      <w:r w:rsidR="006C2F24" w:rsidRPr="00575CA5">
        <w:rPr>
          <w:szCs w:val="28"/>
        </w:rPr>
        <w:t>Chỉ đạo</w:t>
      </w:r>
      <w:r w:rsidR="00581D3C" w:rsidRPr="00575CA5">
        <w:rPr>
          <w:szCs w:val="28"/>
        </w:rPr>
        <w:t>, phân công</w:t>
      </w:r>
      <w:r w:rsidR="006C2F24" w:rsidRPr="00575CA5">
        <w:rPr>
          <w:szCs w:val="28"/>
        </w:rPr>
        <w:t xml:space="preserve"> các xã tập trung xây dựng tuyến đường kiểu mẫu của xã, thôn </w:t>
      </w:r>
      <w:r w:rsidR="00057796" w:rsidRPr="00575CA5">
        <w:rPr>
          <w:szCs w:val="28"/>
        </w:rPr>
        <w:t>theo kế hoạch</w:t>
      </w:r>
      <w:r w:rsidR="00581D3C" w:rsidRPr="00575CA5">
        <w:rPr>
          <w:szCs w:val="28"/>
        </w:rPr>
        <w:t>,</w:t>
      </w:r>
      <w:r w:rsidR="00057796" w:rsidRPr="00575CA5">
        <w:rPr>
          <w:szCs w:val="28"/>
        </w:rPr>
        <w:t xml:space="preserve"> kết hợp</w:t>
      </w:r>
      <w:r w:rsidR="006C2F24" w:rsidRPr="00575CA5">
        <w:rPr>
          <w:szCs w:val="28"/>
        </w:rPr>
        <w:t xml:space="preserve"> thực hiện </w:t>
      </w:r>
      <w:r w:rsidR="006C2F24" w:rsidRPr="00575CA5">
        <w:rPr>
          <w:i/>
          <w:szCs w:val="28"/>
        </w:rPr>
        <w:t xml:space="preserve">“ngày </w:t>
      </w:r>
      <w:r w:rsidR="00725F0E" w:rsidRPr="00575CA5">
        <w:rPr>
          <w:i/>
          <w:szCs w:val="28"/>
        </w:rPr>
        <w:t>nông thôn mới</w:t>
      </w:r>
      <w:r w:rsidR="006C2F24" w:rsidRPr="00575CA5">
        <w:rPr>
          <w:i/>
          <w:szCs w:val="28"/>
        </w:rPr>
        <w:t>”</w:t>
      </w:r>
      <w:r w:rsidR="006C2F24" w:rsidRPr="00575CA5">
        <w:rPr>
          <w:szCs w:val="28"/>
        </w:rPr>
        <w:t xml:space="preserve">, </w:t>
      </w:r>
      <w:r w:rsidR="006C2F24" w:rsidRPr="00575CA5">
        <w:rPr>
          <w:i/>
          <w:szCs w:val="28"/>
        </w:rPr>
        <w:t>“chỉnh trang nông thôn”</w:t>
      </w:r>
      <w:r w:rsidR="006C2F24" w:rsidRPr="00575CA5">
        <w:rPr>
          <w:szCs w:val="28"/>
        </w:rPr>
        <w:t xml:space="preserve"> theo hướng </w:t>
      </w:r>
      <w:r w:rsidR="006C2F24" w:rsidRPr="00575CA5">
        <w:rPr>
          <w:i/>
          <w:szCs w:val="28"/>
        </w:rPr>
        <w:t>“sáng, xanh, sạch, đẹp”</w:t>
      </w:r>
      <w:r w:rsidR="006C2F24" w:rsidRPr="00575CA5">
        <w:rPr>
          <w:szCs w:val="28"/>
        </w:rPr>
        <w:t xml:space="preserve"> </w:t>
      </w:r>
      <w:r w:rsidR="001F458B" w:rsidRPr="00575CA5">
        <w:rPr>
          <w:szCs w:val="28"/>
        </w:rPr>
        <w:t xml:space="preserve">nhằm </w:t>
      </w:r>
      <w:r w:rsidR="006C2F24" w:rsidRPr="00575CA5">
        <w:rPr>
          <w:szCs w:val="28"/>
        </w:rPr>
        <w:t>tạo điểm nhấn, nét nổi bậc riêng của từng xã</w:t>
      </w:r>
      <w:r w:rsidR="00057796" w:rsidRPr="00575CA5">
        <w:rPr>
          <w:szCs w:val="28"/>
        </w:rPr>
        <w:t>. Tuyến đường kiểu mẫu của các xã</w:t>
      </w:r>
      <w:r w:rsidR="00057796" w:rsidRPr="00575CA5">
        <w:rPr>
          <w:i/>
          <w:szCs w:val="28"/>
        </w:rPr>
        <w:t xml:space="preserve"> </w:t>
      </w:r>
      <w:r w:rsidR="00057796" w:rsidRPr="00575CA5">
        <w:rPr>
          <w:szCs w:val="28"/>
        </w:rPr>
        <w:t>thực hiện hoàn thành trước năm 2025</w:t>
      </w:r>
      <w:r w:rsidR="00EA1544" w:rsidRPr="00575CA5">
        <w:rPr>
          <w:szCs w:val="28"/>
        </w:rPr>
        <w:t xml:space="preserve">, </w:t>
      </w:r>
      <w:r w:rsidR="0024345A" w:rsidRPr="00575CA5">
        <w:rPr>
          <w:szCs w:val="28"/>
        </w:rPr>
        <w:t xml:space="preserve">riêng đối với các xã dự kiến về đích NTM </w:t>
      </w:r>
      <w:r w:rsidR="00C24A7E" w:rsidRPr="00575CA5">
        <w:rPr>
          <w:szCs w:val="28"/>
        </w:rPr>
        <w:t xml:space="preserve">nâng cao, </w:t>
      </w:r>
      <w:r w:rsidR="0024345A" w:rsidRPr="00575CA5">
        <w:rPr>
          <w:szCs w:val="28"/>
        </w:rPr>
        <w:t>kiểu mẫu phải đạt chuẩn trước thời điểm công nhận xã kiểu mẫ</w:t>
      </w:r>
      <w:r w:rsidR="00134AA3" w:rsidRPr="00575CA5">
        <w:rPr>
          <w:szCs w:val="28"/>
        </w:rPr>
        <w:t>u</w:t>
      </w:r>
      <w:r w:rsidR="007E15E8" w:rsidRPr="00575CA5">
        <w:rPr>
          <w:szCs w:val="28"/>
        </w:rPr>
        <w:t>.</w:t>
      </w:r>
    </w:p>
    <w:p w:rsidR="00E55946" w:rsidRPr="00575CA5" w:rsidRDefault="00E55946" w:rsidP="00D265FF">
      <w:pPr>
        <w:autoSpaceDE w:val="0"/>
        <w:autoSpaceDN w:val="0"/>
        <w:adjustRightInd w:val="0"/>
        <w:spacing w:before="60" w:after="60"/>
        <w:ind w:firstLine="547"/>
        <w:jc w:val="both"/>
        <w:rPr>
          <w:szCs w:val="28"/>
        </w:rPr>
      </w:pPr>
      <w:r w:rsidRPr="00575CA5">
        <w:rPr>
          <w:szCs w:val="28"/>
        </w:rPr>
        <w:t xml:space="preserve">- Chỉ đạo 25% số thôn </w:t>
      </w:r>
      <w:r w:rsidRPr="00575CA5">
        <w:rPr>
          <w:i/>
          <w:szCs w:val="28"/>
        </w:rPr>
        <w:t>(17 thôn)</w:t>
      </w:r>
      <w:r w:rsidRPr="00575CA5">
        <w:rPr>
          <w:szCs w:val="28"/>
        </w:rPr>
        <w:t xml:space="preserve"> xây dựng đạt chuẩn thôn NTM kiểu mẫu giai đoạ</w:t>
      </w:r>
      <w:r w:rsidR="00C24A7E" w:rsidRPr="00575CA5">
        <w:rPr>
          <w:szCs w:val="28"/>
        </w:rPr>
        <w:t>n 2021</w:t>
      </w:r>
      <w:r w:rsidRPr="00575CA5">
        <w:rPr>
          <w:szCs w:val="28"/>
        </w:rPr>
        <w:t>-2025. Trong đó, năm 202</w:t>
      </w:r>
      <w:r w:rsidR="0043086F" w:rsidRPr="00575CA5">
        <w:rPr>
          <w:szCs w:val="28"/>
        </w:rPr>
        <w:t>2</w:t>
      </w:r>
      <w:r w:rsidRPr="00575CA5">
        <w:rPr>
          <w:szCs w:val="28"/>
        </w:rPr>
        <w:t xml:space="preserve"> chỉ đạo </w:t>
      </w:r>
      <w:r w:rsidR="0043086F" w:rsidRPr="00575CA5">
        <w:rPr>
          <w:szCs w:val="28"/>
        </w:rPr>
        <w:t xml:space="preserve">04 </w:t>
      </w:r>
      <w:r w:rsidRPr="00575CA5">
        <w:rPr>
          <w:szCs w:val="28"/>
        </w:rPr>
        <w:t>thôn Đại An Khê</w:t>
      </w:r>
      <w:r w:rsidR="0043086F" w:rsidRPr="00575CA5">
        <w:rPr>
          <w:szCs w:val="28"/>
        </w:rPr>
        <w:t>, Thượng Xá</w:t>
      </w:r>
      <w:r w:rsidRPr="00575CA5">
        <w:rPr>
          <w:szCs w:val="28"/>
        </w:rPr>
        <w:t xml:space="preserve"> </w:t>
      </w:r>
      <w:r w:rsidRPr="00575CA5">
        <w:rPr>
          <w:i/>
          <w:szCs w:val="28"/>
        </w:rPr>
        <w:t>(Hải Thượng)</w:t>
      </w:r>
      <w:r w:rsidR="0043086F" w:rsidRPr="00575CA5">
        <w:rPr>
          <w:i/>
          <w:szCs w:val="28"/>
        </w:rPr>
        <w:t>, Phú Hưng (Hải Phú)</w:t>
      </w:r>
      <w:r w:rsidRPr="00575CA5">
        <w:rPr>
          <w:szCs w:val="28"/>
        </w:rPr>
        <w:t xml:space="preserve"> và thôn Hưng Nhơn </w:t>
      </w:r>
      <w:r w:rsidRPr="00575CA5">
        <w:rPr>
          <w:i/>
          <w:szCs w:val="28"/>
        </w:rPr>
        <w:t>(Hải Phong)</w:t>
      </w:r>
      <w:r w:rsidRPr="00575CA5">
        <w:rPr>
          <w:szCs w:val="28"/>
        </w:rPr>
        <w:t xml:space="preserve"> xây dựng thôn NTM kiểu mẫu; từ năm 202</w:t>
      </w:r>
      <w:r w:rsidR="0043086F" w:rsidRPr="00575CA5">
        <w:rPr>
          <w:szCs w:val="28"/>
        </w:rPr>
        <w:t>3</w:t>
      </w:r>
      <w:r w:rsidRPr="00575CA5">
        <w:rPr>
          <w:szCs w:val="28"/>
        </w:rPr>
        <w:t>-2025 xác định cụ thể 1</w:t>
      </w:r>
      <w:r w:rsidR="0043086F" w:rsidRPr="00575CA5">
        <w:rPr>
          <w:szCs w:val="28"/>
        </w:rPr>
        <w:t>3</w:t>
      </w:r>
      <w:r w:rsidRPr="00575CA5">
        <w:rPr>
          <w:szCs w:val="28"/>
        </w:rPr>
        <w:t xml:space="preserve"> thôn còn lại để chỉ đạo xây dựng đạt chuẩn.</w:t>
      </w:r>
    </w:p>
    <w:p w:rsidR="00045B7D" w:rsidRPr="00575CA5" w:rsidRDefault="00EA1544" w:rsidP="00D265FF">
      <w:pPr>
        <w:autoSpaceDE w:val="0"/>
        <w:autoSpaceDN w:val="0"/>
        <w:adjustRightInd w:val="0"/>
        <w:spacing w:before="60" w:after="60"/>
        <w:ind w:firstLine="547"/>
        <w:jc w:val="both"/>
        <w:rPr>
          <w:szCs w:val="28"/>
        </w:rPr>
      </w:pPr>
      <w:r w:rsidRPr="00575CA5">
        <w:rPr>
          <w:szCs w:val="28"/>
        </w:rPr>
        <w:t xml:space="preserve">- </w:t>
      </w:r>
      <w:r w:rsidR="00FD5A83" w:rsidRPr="00575CA5">
        <w:rPr>
          <w:szCs w:val="28"/>
        </w:rPr>
        <w:t xml:space="preserve">Tăng cường chỉ đạo thực hiện </w:t>
      </w:r>
      <w:r w:rsidR="00FD5A83" w:rsidRPr="00575CA5">
        <w:rPr>
          <w:i/>
          <w:szCs w:val="28"/>
        </w:rPr>
        <w:t>“ngày thứ Bảy tình nguyện vì nông thôn mới”</w:t>
      </w:r>
      <w:r w:rsidR="00FD5A83" w:rsidRPr="00575CA5">
        <w:rPr>
          <w:szCs w:val="28"/>
        </w:rPr>
        <w:t xml:space="preserve"> theo Công văn chỉ đạo số 471-CV/HU ngày 07/6/2019 của Huyện ủy. Các cơ quan, đơn vị huyện cử cán bộ chuyên môn thường xuyên bám sát cơ sở để kiểm tra, hướng dẫn thực hiện các tiêu chí, chỉ tiêu NTM thuộc lĩnh vực phụ trách và tham gia cùng với cơ sở thực hiện </w:t>
      </w:r>
      <w:r w:rsidR="00FD5A83" w:rsidRPr="00575CA5">
        <w:rPr>
          <w:i/>
          <w:szCs w:val="28"/>
        </w:rPr>
        <w:t>“ngày thứ Bảy tình nguyện vì nông thôn mới, đô thị văn minh”</w:t>
      </w:r>
      <w:r w:rsidR="00FD5A83" w:rsidRPr="00575CA5">
        <w:rPr>
          <w:szCs w:val="28"/>
        </w:rPr>
        <w:t>.</w:t>
      </w:r>
    </w:p>
    <w:p w:rsidR="0024345A" w:rsidRPr="00575CA5" w:rsidRDefault="0024345A" w:rsidP="00D265FF">
      <w:pPr>
        <w:autoSpaceDE w:val="0"/>
        <w:autoSpaceDN w:val="0"/>
        <w:adjustRightInd w:val="0"/>
        <w:spacing w:before="60" w:after="60"/>
        <w:ind w:firstLine="547"/>
        <w:jc w:val="both"/>
        <w:rPr>
          <w:szCs w:val="28"/>
        </w:rPr>
      </w:pPr>
      <w:r w:rsidRPr="00575CA5">
        <w:rPr>
          <w:szCs w:val="28"/>
        </w:rPr>
        <w:t xml:space="preserve">- Tranh thủ nguồn vốn phân bổ của ngân sách Trung ương, tỉnh hỗ trợ thực hiện chương trình MTQG xây dựng NTM hàng năm lồng ghép với nguồn đấu đất của xã, nguồn vốn huy động trong dân, các chương trình, dự án và các nguồn vốn hợp pháp khác để </w:t>
      </w:r>
      <w:r w:rsidR="00E55946" w:rsidRPr="00575CA5">
        <w:rPr>
          <w:szCs w:val="28"/>
        </w:rPr>
        <w:t xml:space="preserve">duy tu, bảo dưỡng, </w:t>
      </w:r>
      <w:r w:rsidRPr="00575CA5">
        <w:rPr>
          <w:szCs w:val="28"/>
        </w:rPr>
        <w:t xml:space="preserve">đầu tư mở rộng, nâng cấp các hạng </w:t>
      </w:r>
      <w:r w:rsidRPr="00575CA5">
        <w:rPr>
          <w:szCs w:val="28"/>
        </w:rPr>
        <w:lastRenderedPageBreak/>
        <w:t xml:space="preserve">mục công trình xuống cấp, công trình đạt theo chuẩn mới. Đối với các xã đăng ký về đích xã NTM </w:t>
      </w:r>
      <w:r w:rsidR="00C24A7E" w:rsidRPr="00575CA5">
        <w:rPr>
          <w:szCs w:val="28"/>
        </w:rPr>
        <w:t xml:space="preserve">nâng cao, </w:t>
      </w:r>
      <w:r w:rsidRPr="00575CA5">
        <w:rPr>
          <w:szCs w:val="28"/>
        </w:rPr>
        <w:t>kiểu mẫu trong giai đoạn 202</w:t>
      </w:r>
      <w:r w:rsidR="00C24A7E" w:rsidRPr="00575CA5">
        <w:rPr>
          <w:szCs w:val="28"/>
        </w:rPr>
        <w:t>1</w:t>
      </w:r>
      <w:r w:rsidRPr="00575CA5">
        <w:rPr>
          <w:szCs w:val="28"/>
        </w:rPr>
        <w:t>-2025, hàng năm huyện sẽ rà soát đề nghị cấp trên hỗ trợ theo quy định, đồng thời cân đối ngân sách huyện để hỗ trợ đạt chuẩn.</w:t>
      </w:r>
    </w:p>
    <w:p w:rsidR="001F16FE" w:rsidRPr="00575CA5" w:rsidRDefault="001F16FE" w:rsidP="00D265FF">
      <w:pPr>
        <w:autoSpaceDE w:val="0"/>
        <w:autoSpaceDN w:val="0"/>
        <w:adjustRightInd w:val="0"/>
        <w:spacing w:before="60" w:after="60"/>
        <w:ind w:firstLine="547"/>
        <w:jc w:val="both"/>
        <w:rPr>
          <w:b/>
          <w:szCs w:val="28"/>
        </w:rPr>
      </w:pPr>
      <w:r w:rsidRPr="00575CA5">
        <w:rPr>
          <w:b/>
          <w:szCs w:val="28"/>
        </w:rPr>
        <w:t>IV. VỐN VÀ NGUỒN VỐN THỰC HIỆN ĐỀ ÁN</w:t>
      </w:r>
    </w:p>
    <w:p w:rsidR="00CC6F30" w:rsidRPr="00575CA5" w:rsidRDefault="00CC6F30" w:rsidP="00CC6F30">
      <w:pPr>
        <w:autoSpaceDE w:val="0"/>
        <w:autoSpaceDN w:val="0"/>
        <w:adjustRightInd w:val="0"/>
        <w:spacing w:before="60" w:after="60"/>
        <w:ind w:firstLine="547"/>
        <w:jc w:val="both"/>
        <w:rPr>
          <w:b/>
          <w:szCs w:val="28"/>
        </w:rPr>
      </w:pPr>
      <w:r w:rsidRPr="00575CA5">
        <w:rPr>
          <w:b/>
          <w:szCs w:val="28"/>
        </w:rPr>
        <w:t>*</w:t>
      </w:r>
      <w:r w:rsidR="002E2803" w:rsidRPr="00575CA5">
        <w:rPr>
          <w:b/>
          <w:szCs w:val="28"/>
        </w:rPr>
        <w:t>Tổng nhu cầu nguồn vốn đầu tư xây dựng</w:t>
      </w:r>
      <w:r w:rsidRPr="00575CA5">
        <w:rPr>
          <w:b/>
          <w:szCs w:val="28"/>
        </w:rPr>
        <w:t xml:space="preserve"> nông thôn mới giai đoạn 2022-2025.</w:t>
      </w:r>
    </w:p>
    <w:p w:rsidR="00F10D64" w:rsidRPr="00575CA5" w:rsidRDefault="00CC6F30" w:rsidP="00D265FF">
      <w:pPr>
        <w:autoSpaceDE w:val="0"/>
        <w:autoSpaceDN w:val="0"/>
        <w:adjustRightInd w:val="0"/>
        <w:spacing w:before="60" w:after="60"/>
        <w:ind w:firstLine="547"/>
        <w:jc w:val="both"/>
        <w:rPr>
          <w:szCs w:val="28"/>
        </w:rPr>
      </w:pPr>
      <w:r w:rsidRPr="00575CA5">
        <w:rPr>
          <w:b/>
          <w:szCs w:val="28"/>
        </w:rPr>
        <w:t xml:space="preserve">1. Nhu cầu nguồn vốn </w:t>
      </w:r>
      <w:r w:rsidR="002E2803" w:rsidRPr="00575CA5">
        <w:rPr>
          <w:b/>
          <w:szCs w:val="28"/>
        </w:rPr>
        <w:t>huyện nông thôn mới giai đoạn 202</w:t>
      </w:r>
      <w:r w:rsidR="0043086F" w:rsidRPr="00575CA5">
        <w:rPr>
          <w:b/>
          <w:szCs w:val="28"/>
        </w:rPr>
        <w:t>2</w:t>
      </w:r>
      <w:r w:rsidR="002E2803" w:rsidRPr="00575CA5">
        <w:rPr>
          <w:b/>
          <w:szCs w:val="28"/>
        </w:rPr>
        <w:t>-2025 là:</w:t>
      </w:r>
      <w:r w:rsidR="003768F4" w:rsidRPr="00575CA5">
        <w:rPr>
          <w:b/>
          <w:szCs w:val="28"/>
        </w:rPr>
        <w:t xml:space="preserve"> </w:t>
      </w:r>
      <w:r w:rsidR="00BE6747" w:rsidRPr="00575CA5">
        <w:rPr>
          <w:b/>
          <w:szCs w:val="28"/>
        </w:rPr>
        <w:t>376.371</w:t>
      </w:r>
      <w:r w:rsidR="003768F4" w:rsidRPr="00575CA5">
        <w:rPr>
          <w:b/>
          <w:szCs w:val="28"/>
        </w:rPr>
        <w:t xml:space="preserve"> </w:t>
      </w:r>
      <w:r w:rsidR="002E2803" w:rsidRPr="00575CA5">
        <w:rPr>
          <w:b/>
          <w:szCs w:val="28"/>
        </w:rPr>
        <w:t>triệu đồng,</w:t>
      </w:r>
      <w:r w:rsidR="002E2803" w:rsidRPr="00575CA5">
        <w:rPr>
          <w:szCs w:val="28"/>
        </w:rPr>
        <w:t xml:space="preserve"> trong đó:</w:t>
      </w:r>
    </w:p>
    <w:p w:rsidR="00F34720" w:rsidRPr="00575CA5" w:rsidRDefault="002E2803" w:rsidP="00D265FF">
      <w:pPr>
        <w:autoSpaceDE w:val="0"/>
        <w:autoSpaceDN w:val="0"/>
        <w:adjustRightInd w:val="0"/>
        <w:spacing w:before="60" w:after="60"/>
        <w:ind w:firstLine="547"/>
        <w:jc w:val="both"/>
        <w:rPr>
          <w:spacing w:val="-8"/>
          <w:szCs w:val="28"/>
        </w:rPr>
      </w:pPr>
      <w:r w:rsidRPr="00575CA5">
        <w:rPr>
          <w:spacing w:val="-8"/>
          <w:szCs w:val="28"/>
        </w:rPr>
        <w:t>- Đầu tư hoàn thành các tiêu chí huyện nông thôn mới:</w:t>
      </w:r>
      <w:r w:rsidR="003768F4" w:rsidRPr="00575CA5">
        <w:rPr>
          <w:spacing w:val="-8"/>
          <w:szCs w:val="28"/>
        </w:rPr>
        <w:t xml:space="preserve"> </w:t>
      </w:r>
      <w:r w:rsidR="00BE6747" w:rsidRPr="00575CA5">
        <w:rPr>
          <w:spacing w:val="-8"/>
          <w:szCs w:val="28"/>
        </w:rPr>
        <w:t>30</w:t>
      </w:r>
      <w:r w:rsidR="00F34720" w:rsidRPr="00575CA5">
        <w:rPr>
          <w:spacing w:val="-8"/>
          <w:szCs w:val="28"/>
        </w:rPr>
        <w:t>6</w:t>
      </w:r>
      <w:r w:rsidR="00BE6747" w:rsidRPr="00575CA5">
        <w:rPr>
          <w:spacing w:val="-8"/>
          <w:szCs w:val="28"/>
        </w:rPr>
        <w:t>.</w:t>
      </w:r>
      <w:r w:rsidR="00F34720" w:rsidRPr="00575CA5">
        <w:rPr>
          <w:spacing w:val="-8"/>
          <w:szCs w:val="28"/>
        </w:rPr>
        <w:t>294,64</w:t>
      </w:r>
      <w:r w:rsidRPr="00575CA5">
        <w:rPr>
          <w:spacing w:val="-8"/>
          <w:szCs w:val="28"/>
        </w:rPr>
        <w:t xml:space="preserve"> triệu đồng;</w:t>
      </w:r>
      <w:r w:rsidR="00F34720" w:rsidRPr="00575CA5">
        <w:rPr>
          <w:spacing w:val="-8"/>
          <w:szCs w:val="28"/>
        </w:rPr>
        <w:t xml:space="preserve"> </w:t>
      </w:r>
    </w:p>
    <w:p w:rsidR="002E2803" w:rsidRPr="00575CA5" w:rsidRDefault="002E2803" w:rsidP="00D265FF">
      <w:pPr>
        <w:autoSpaceDE w:val="0"/>
        <w:autoSpaceDN w:val="0"/>
        <w:adjustRightInd w:val="0"/>
        <w:spacing w:before="60" w:after="60"/>
        <w:ind w:firstLine="547"/>
        <w:jc w:val="both"/>
        <w:rPr>
          <w:szCs w:val="28"/>
        </w:rPr>
      </w:pPr>
      <w:r w:rsidRPr="00575CA5">
        <w:rPr>
          <w:szCs w:val="28"/>
        </w:rPr>
        <w:t xml:space="preserve">- Đầu tư </w:t>
      </w:r>
      <w:r w:rsidR="00481DC6" w:rsidRPr="00575CA5">
        <w:rPr>
          <w:szCs w:val="28"/>
        </w:rPr>
        <w:t>3</w:t>
      </w:r>
      <w:r w:rsidRPr="00575CA5">
        <w:rPr>
          <w:szCs w:val="28"/>
        </w:rPr>
        <w:t xml:space="preserve"> xã </w:t>
      </w:r>
      <w:r w:rsidRPr="00575CA5">
        <w:rPr>
          <w:i/>
          <w:szCs w:val="28"/>
        </w:rPr>
        <w:t>(Hải Chánh, Hải An, Hải Khê)</w:t>
      </w:r>
      <w:r w:rsidRPr="00575CA5">
        <w:rPr>
          <w:szCs w:val="28"/>
        </w:rPr>
        <w:t xml:space="preserve"> đạt chuẩn nông thôn mới giai đoạ</w:t>
      </w:r>
      <w:r w:rsidR="00481DC6" w:rsidRPr="00575CA5">
        <w:rPr>
          <w:szCs w:val="28"/>
        </w:rPr>
        <w:t>n 2022</w:t>
      </w:r>
      <w:r w:rsidRPr="00575CA5">
        <w:rPr>
          <w:szCs w:val="28"/>
        </w:rPr>
        <w:t>-2025:</w:t>
      </w:r>
      <w:r w:rsidR="003768F4" w:rsidRPr="00575CA5">
        <w:rPr>
          <w:szCs w:val="28"/>
        </w:rPr>
        <w:t xml:space="preserve"> </w:t>
      </w:r>
      <w:r w:rsidR="00BE6747" w:rsidRPr="00575CA5">
        <w:rPr>
          <w:szCs w:val="28"/>
        </w:rPr>
        <w:t>54.081</w:t>
      </w:r>
      <w:r w:rsidRPr="00575CA5">
        <w:rPr>
          <w:szCs w:val="28"/>
        </w:rPr>
        <w:t xml:space="preserve"> triệu đồng.</w:t>
      </w:r>
    </w:p>
    <w:p w:rsidR="00BE6747" w:rsidRPr="00575CA5" w:rsidRDefault="00BE6747" w:rsidP="00D265FF">
      <w:pPr>
        <w:autoSpaceDE w:val="0"/>
        <w:autoSpaceDN w:val="0"/>
        <w:adjustRightInd w:val="0"/>
        <w:spacing w:before="60" w:after="60"/>
        <w:ind w:firstLine="547"/>
        <w:jc w:val="both"/>
        <w:rPr>
          <w:szCs w:val="28"/>
        </w:rPr>
      </w:pPr>
      <w:r w:rsidRPr="00575CA5">
        <w:rPr>
          <w:szCs w:val="28"/>
        </w:rPr>
        <w:t xml:space="preserve">- </w:t>
      </w:r>
      <w:r w:rsidR="001A2C90" w:rsidRPr="00575CA5">
        <w:rPr>
          <w:szCs w:val="28"/>
        </w:rPr>
        <w:t>Đầu tư 5</w:t>
      </w:r>
      <w:r w:rsidRPr="00575CA5">
        <w:rPr>
          <w:szCs w:val="28"/>
        </w:rPr>
        <w:t xml:space="preserve"> xã </w:t>
      </w:r>
      <w:r w:rsidR="00CC2798" w:rsidRPr="00575CA5">
        <w:rPr>
          <w:szCs w:val="28"/>
        </w:rPr>
        <w:t xml:space="preserve">đạt chuẩn </w:t>
      </w:r>
      <w:r w:rsidRPr="00575CA5">
        <w:rPr>
          <w:szCs w:val="28"/>
        </w:rPr>
        <w:t xml:space="preserve">nâng cao: </w:t>
      </w:r>
      <w:r w:rsidR="001A2C90" w:rsidRPr="00575CA5">
        <w:rPr>
          <w:szCs w:val="28"/>
        </w:rPr>
        <w:t>55.201 triệu đồng</w:t>
      </w:r>
      <w:r w:rsidR="000F2FA0" w:rsidRPr="00575CA5">
        <w:rPr>
          <w:szCs w:val="28"/>
        </w:rPr>
        <w:t>.</w:t>
      </w:r>
    </w:p>
    <w:p w:rsidR="000F2FA0" w:rsidRPr="00575CA5" w:rsidRDefault="000F2FA0" w:rsidP="00D265FF">
      <w:pPr>
        <w:autoSpaceDE w:val="0"/>
        <w:autoSpaceDN w:val="0"/>
        <w:adjustRightInd w:val="0"/>
        <w:spacing w:before="60" w:after="60"/>
        <w:ind w:firstLine="547"/>
        <w:jc w:val="both"/>
        <w:rPr>
          <w:spacing w:val="-8"/>
          <w:szCs w:val="28"/>
        </w:rPr>
      </w:pPr>
      <w:r w:rsidRPr="00575CA5">
        <w:rPr>
          <w:spacing w:val="-8"/>
          <w:szCs w:val="28"/>
        </w:rPr>
        <w:t>- Đầ</w:t>
      </w:r>
      <w:r w:rsidR="00CC2798" w:rsidRPr="00575CA5">
        <w:rPr>
          <w:spacing w:val="-8"/>
          <w:szCs w:val="28"/>
        </w:rPr>
        <w:t>u tư xã</w:t>
      </w:r>
      <w:r w:rsidRPr="00575CA5">
        <w:rPr>
          <w:spacing w:val="-8"/>
          <w:szCs w:val="28"/>
        </w:rPr>
        <w:t xml:space="preserve"> Hải Thượng</w:t>
      </w:r>
      <w:r w:rsidR="00CC2798" w:rsidRPr="00575CA5">
        <w:rPr>
          <w:spacing w:val="-8"/>
          <w:szCs w:val="28"/>
        </w:rPr>
        <w:t xml:space="preserve"> đạt chuẩn kiểu mẫu</w:t>
      </w:r>
      <w:r w:rsidRPr="00575CA5">
        <w:rPr>
          <w:spacing w:val="-8"/>
          <w:szCs w:val="28"/>
        </w:rPr>
        <w:t xml:space="preserve"> trong năm 2023: 10.000 triệu đồ</w:t>
      </w:r>
      <w:r w:rsidR="00936D3F" w:rsidRPr="00575CA5">
        <w:rPr>
          <w:spacing w:val="-8"/>
          <w:szCs w:val="28"/>
        </w:rPr>
        <w:t>ng.</w:t>
      </w:r>
      <w:r w:rsidRPr="00575CA5">
        <w:rPr>
          <w:spacing w:val="-8"/>
          <w:szCs w:val="28"/>
        </w:rPr>
        <w:t xml:space="preserve"> </w:t>
      </w:r>
    </w:p>
    <w:p w:rsidR="000F2FA0" w:rsidRPr="00575CA5" w:rsidRDefault="000F2FA0" w:rsidP="00D265FF">
      <w:pPr>
        <w:autoSpaceDE w:val="0"/>
        <w:autoSpaceDN w:val="0"/>
        <w:adjustRightInd w:val="0"/>
        <w:spacing w:before="60" w:after="60"/>
        <w:ind w:firstLine="547"/>
        <w:jc w:val="both"/>
        <w:rPr>
          <w:spacing w:val="-8"/>
          <w:szCs w:val="28"/>
        </w:rPr>
      </w:pPr>
      <w:r w:rsidRPr="00575CA5">
        <w:rPr>
          <w:spacing w:val="-8"/>
          <w:szCs w:val="28"/>
        </w:rPr>
        <w:t xml:space="preserve">- Đầu tư xã Hải Phú </w:t>
      </w:r>
      <w:r w:rsidR="00CC2798" w:rsidRPr="00575CA5">
        <w:rPr>
          <w:spacing w:val="-8"/>
          <w:szCs w:val="28"/>
        </w:rPr>
        <w:t xml:space="preserve">đạt </w:t>
      </w:r>
      <w:r w:rsidR="00936D3F" w:rsidRPr="00575CA5">
        <w:rPr>
          <w:spacing w:val="-8"/>
          <w:szCs w:val="28"/>
        </w:rPr>
        <w:t xml:space="preserve">chuẩn </w:t>
      </w:r>
      <w:r w:rsidR="00CC2798" w:rsidRPr="00575CA5">
        <w:rPr>
          <w:spacing w:val="-8"/>
          <w:szCs w:val="28"/>
        </w:rPr>
        <w:t xml:space="preserve">kiểu mẫu </w:t>
      </w:r>
      <w:r w:rsidRPr="00575CA5">
        <w:rPr>
          <w:spacing w:val="-8"/>
          <w:szCs w:val="28"/>
        </w:rPr>
        <w:t xml:space="preserve">trong năm 2024: </w:t>
      </w:r>
      <w:r w:rsidR="00F6530D" w:rsidRPr="00575CA5">
        <w:rPr>
          <w:spacing w:val="-8"/>
          <w:szCs w:val="28"/>
        </w:rPr>
        <w:t>2.5</w:t>
      </w:r>
      <w:r w:rsidRPr="00575CA5">
        <w:rPr>
          <w:spacing w:val="-8"/>
          <w:szCs w:val="28"/>
        </w:rPr>
        <w:t>00 triệu đồng.</w:t>
      </w:r>
    </w:p>
    <w:p w:rsidR="002E2803" w:rsidRPr="00575CA5" w:rsidRDefault="002E2803" w:rsidP="00D265FF">
      <w:pPr>
        <w:autoSpaceDE w:val="0"/>
        <w:autoSpaceDN w:val="0"/>
        <w:adjustRightInd w:val="0"/>
        <w:spacing w:before="40" w:after="40"/>
        <w:ind w:firstLine="547"/>
        <w:jc w:val="both"/>
        <w:rPr>
          <w:b/>
          <w:szCs w:val="28"/>
        </w:rPr>
      </w:pPr>
      <w:r w:rsidRPr="00575CA5">
        <w:rPr>
          <w:b/>
          <w:szCs w:val="28"/>
        </w:rPr>
        <w:t xml:space="preserve">2. </w:t>
      </w:r>
      <w:r w:rsidR="00BC1438" w:rsidRPr="00575CA5">
        <w:rPr>
          <w:b/>
          <w:szCs w:val="28"/>
        </w:rPr>
        <w:t>Nguồn vốn và phân nguồn chi tiết</w:t>
      </w:r>
    </w:p>
    <w:p w:rsidR="00995B53" w:rsidRPr="00575CA5" w:rsidRDefault="00995B53" w:rsidP="00D265FF">
      <w:pPr>
        <w:autoSpaceDE w:val="0"/>
        <w:autoSpaceDN w:val="0"/>
        <w:adjustRightInd w:val="0"/>
        <w:spacing w:before="40" w:after="40"/>
        <w:ind w:firstLine="547"/>
        <w:jc w:val="both"/>
        <w:rPr>
          <w:b/>
          <w:szCs w:val="28"/>
        </w:rPr>
      </w:pPr>
      <w:r w:rsidRPr="00575CA5">
        <w:rPr>
          <w:b/>
          <w:szCs w:val="28"/>
        </w:rPr>
        <w:t>2.1. Đối với tiêu chí huyệ</w:t>
      </w:r>
      <w:r w:rsidR="00742750" w:rsidRPr="00575CA5">
        <w:rPr>
          <w:b/>
          <w:szCs w:val="28"/>
        </w:rPr>
        <w:t>n:</w:t>
      </w:r>
      <w:r w:rsidR="00742750" w:rsidRPr="00575CA5">
        <w:rPr>
          <w:szCs w:val="28"/>
        </w:rPr>
        <w:t xml:space="preserve"> 306.294,64 triệu đồng</w:t>
      </w:r>
    </w:p>
    <w:p w:rsidR="00742750" w:rsidRPr="00575CA5" w:rsidRDefault="00742750" w:rsidP="00742750">
      <w:pPr>
        <w:autoSpaceDE w:val="0"/>
        <w:autoSpaceDN w:val="0"/>
        <w:adjustRightInd w:val="0"/>
        <w:spacing w:before="40" w:after="40"/>
        <w:ind w:firstLine="547"/>
        <w:jc w:val="both"/>
        <w:rPr>
          <w:szCs w:val="28"/>
        </w:rPr>
      </w:pPr>
      <w:r w:rsidRPr="00575CA5">
        <w:rPr>
          <w:szCs w:val="28"/>
        </w:rPr>
        <w:t xml:space="preserve">- Ngân sách Trung ương, tỉnh: </w:t>
      </w:r>
      <w:r w:rsidR="00F34720" w:rsidRPr="00575CA5">
        <w:rPr>
          <w:szCs w:val="28"/>
        </w:rPr>
        <w:t>106</w:t>
      </w:r>
      <w:r w:rsidR="006B7BD5" w:rsidRPr="00575CA5">
        <w:rPr>
          <w:szCs w:val="28"/>
        </w:rPr>
        <w:t>.</w:t>
      </w:r>
      <w:r w:rsidR="00F34720" w:rsidRPr="00575CA5">
        <w:rPr>
          <w:szCs w:val="28"/>
        </w:rPr>
        <w:t xml:space="preserve">217,64 </w:t>
      </w:r>
      <w:r w:rsidRPr="00575CA5">
        <w:rPr>
          <w:szCs w:val="28"/>
        </w:rPr>
        <w:t>triệu đồng;</w:t>
      </w:r>
    </w:p>
    <w:p w:rsidR="00742750" w:rsidRPr="00575CA5" w:rsidRDefault="00742750" w:rsidP="00742750">
      <w:pPr>
        <w:autoSpaceDE w:val="0"/>
        <w:autoSpaceDN w:val="0"/>
        <w:adjustRightInd w:val="0"/>
        <w:spacing w:before="40" w:after="40"/>
        <w:ind w:firstLine="547"/>
        <w:jc w:val="both"/>
        <w:rPr>
          <w:szCs w:val="28"/>
        </w:rPr>
      </w:pPr>
      <w:r w:rsidRPr="00575CA5">
        <w:rPr>
          <w:szCs w:val="28"/>
        </w:rPr>
        <w:t xml:space="preserve">- Ngân sách huyện: </w:t>
      </w:r>
      <w:r w:rsidR="00F34720" w:rsidRPr="00575CA5">
        <w:rPr>
          <w:szCs w:val="28"/>
        </w:rPr>
        <w:t xml:space="preserve">48.067 </w:t>
      </w:r>
      <w:r w:rsidRPr="00575CA5">
        <w:rPr>
          <w:szCs w:val="28"/>
        </w:rPr>
        <w:t>triệu đồ</w:t>
      </w:r>
      <w:r w:rsidR="006B7BD5" w:rsidRPr="00575CA5">
        <w:rPr>
          <w:szCs w:val="28"/>
        </w:rPr>
        <w:t>ng</w:t>
      </w:r>
      <w:r w:rsidRPr="00575CA5">
        <w:rPr>
          <w:szCs w:val="28"/>
        </w:rPr>
        <w:t>;</w:t>
      </w:r>
    </w:p>
    <w:p w:rsidR="00742750" w:rsidRPr="00534C1B" w:rsidRDefault="00742750" w:rsidP="00742750">
      <w:pPr>
        <w:autoSpaceDE w:val="0"/>
        <w:autoSpaceDN w:val="0"/>
        <w:adjustRightInd w:val="0"/>
        <w:spacing w:before="40" w:after="40"/>
        <w:ind w:firstLine="547"/>
        <w:jc w:val="both"/>
        <w:rPr>
          <w:spacing w:val="-10"/>
          <w:szCs w:val="28"/>
        </w:rPr>
      </w:pPr>
      <w:r w:rsidRPr="00534C1B">
        <w:rPr>
          <w:spacing w:val="-10"/>
          <w:szCs w:val="28"/>
        </w:rPr>
        <w:t>- Lồng ghép chương trình, dự án</w:t>
      </w:r>
      <w:r w:rsidR="00F34720" w:rsidRPr="00534C1B">
        <w:rPr>
          <w:spacing w:val="-10"/>
          <w:szCs w:val="28"/>
        </w:rPr>
        <w:t>, xã hội hóa</w:t>
      </w:r>
      <w:r w:rsidRPr="00534C1B">
        <w:rPr>
          <w:spacing w:val="-10"/>
          <w:szCs w:val="28"/>
        </w:rPr>
        <w:t>:</w:t>
      </w:r>
      <w:r w:rsidR="00F34720" w:rsidRPr="00534C1B">
        <w:rPr>
          <w:spacing w:val="-10"/>
          <w:szCs w:val="28"/>
        </w:rPr>
        <w:t xml:space="preserve">152.010 </w:t>
      </w:r>
      <w:r w:rsidRPr="00534C1B">
        <w:rPr>
          <w:spacing w:val="-10"/>
          <w:szCs w:val="28"/>
        </w:rPr>
        <w:t>triệu đồng, chiếm 9,85%;</w:t>
      </w:r>
    </w:p>
    <w:p w:rsidR="00821DF6" w:rsidRPr="00575CA5" w:rsidRDefault="00821DF6" w:rsidP="00821DF6">
      <w:pPr>
        <w:autoSpaceDE w:val="0"/>
        <w:autoSpaceDN w:val="0"/>
        <w:adjustRightInd w:val="0"/>
        <w:spacing w:before="40" w:after="40"/>
        <w:ind w:firstLine="547"/>
        <w:jc w:val="both"/>
        <w:rPr>
          <w:b/>
          <w:szCs w:val="28"/>
        </w:rPr>
      </w:pPr>
      <w:r w:rsidRPr="00575CA5">
        <w:rPr>
          <w:b/>
          <w:szCs w:val="28"/>
        </w:rPr>
        <w:t>2.2. Đối với 3 xã nông thôn mới năm 2022-2023.</w:t>
      </w:r>
    </w:p>
    <w:p w:rsidR="00821DF6" w:rsidRPr="00575CA5" w:rsidRDefault="00821DF6" w:rsidP="00821DF6">
      <w:pPr>
        <w:autoSpaceDE w:val="0"/>
        <w:autoSpaceDN w:val="0"/>
        <w:adjustRightInd w:val="0"/>
        <w:spacing w:before="60" w:after="60"/>
        <w:ind w:firstLine="547"/>
        <w:jc w:val="both"/>
        <w:rPr>
          <w:szCs w:val="28"/>
        </w:rPr>
      </w:pPr>
      <w:r w:rsidRPr="00575CA5">
        <w:rPr>
          <w:szCs w:val="28"/>
        </w:rPr>
        <w:t xml:space="preserve">Đầu tư 3 xã: </w:t>
      </w:r>
      <w:r w:rsidR="00D71BDC" w:rsidRPr="00575CA5">
        <w:rPr>
          <w:szCs w:val="28"/>
        </w:rPr>
        <w:t>57.081</w:t>
      </w:r>
      <w:r w:rsidRPr="00575CA5">
        <w:rPr>
          <w:szCs w:val="28"/>
        </w:rPr>
        <w:t xml:space="preserve"> triệu đồng.</w:t>
      </w:r>
    </w:p>
    <w:p w:rsidR="00821DF6" w:rsidRPr="00575CA5" w:rsidRDefault="00821DF6" w:rsidP="00821DF6">
      <w:pPr>
        <w:autoSpaceDE w:val="0"/>
        <w:autoSpaceDN w:val="0"/>
        <w:adjustRightInd w:val="0"/>
        <w:spacing w:before="40" w:after="40"/>
        <w:ind w:firstLine="547"/>
        <w:jc w:val="both"/>
        <w:rPr>
          <w:szCs w:val="28"/>
        </w:rPr>
      </w:pPr>
      <w:r w:rsidRPr="00575CA5">
        <w:rPr>
          <w:szCs w:val="28"/>
        </w:rPr>
        <w:t xml:space="preserve">- Ngân sách Trung ương, tỉnh: </w:t>
      </w:r>
      <w:r w:rsidR="00D71BDC" w:rsidRPr="00575CA5">
        <w:rPr>
          <w:szCs w:val="28"/>
        </w:rPr>
        <w:t>4.112</w:t>
      </w:r>
      <w:r w:rsidRPr="00575CA5">
        <w:rPr>
          <w:szCs w:val="28"/>
        </w:rPr>
        <w:t xml:space="preserve"> triệu đồng;</w:t>
      </w:r>
    </w:p>
    <w:p w:rsidR="00821DF6" w:rsidRPr="00575CA5" w:rsidRDefault="00821DF6" w:rsidP="00821DF6">
      <w:pPr>
        <w:autoSpaceDE w:val="0"/>
        <w:autoSpaceDN w:val="0"/>
        <w:adjustRightInd w:val="0"/>
        <w:spacing w:before="40" w:after="40"/>
        <w:ind w:firstLine="547"/>
        <w:jc w:val="both"/>
        <w:rPr>
          <w:szCs w:val="28"/>
        </w:rPr>
      </w:pPr>
      <w:r w:rsidRPr="00575CA5">
        <w:rPr>
          <w:szCs w:val="28"/>
        </w:rPr>
        <w:t xml:space="preserve">- Ngân sách tỉnh: </w:t>
      </w:r>
      <w:r w:rsidR="00D71BDC" w:rsidRPr="00575CA5">
        <w:rPr>
          <w:szCs w:val="28"/>
        </w:rPr>
        <w:t>6.142</w:t>
      </w:r>
      <w:r w:rsidRPr="00575CA5">
        <w:rPr>
          <w:szCs w:val="28"/>
        </w:rPr>
        <w:t xml:space="preserve"> triệu đồng;</w:t>
      </w:r>
    </w:p>
    <w:p w:rsidR="00821DF6" w:rsidRPr="00575CA5" w:rsidRDefault="00821DF6" w:rsidP="00821DF6">
      <w:pPr>
        <w:autoSpaceDE w:val="0"/>
        <w:autoSpaceDN w:val="0"/>
        <w:adjustRightInd w:val="0"/>
        <w:spacing w:before="40" w:after="40"/>
        <w:ind w:firstLine="547"/>
        <w:jc w:val="both"/>
        <w:rPr>
          <w:szCs w:val="28"/>
        </w:rPr>
      </w:pPr>
      <w:r w:rsidRPr="00575CA5">
        <w:rPr>
          <w:szCs w:val="28"/>
        </w:rPr>
        <w:t xml:space="preserve">- Ngân sách huyện: </w:t>
      </w:r>
      <w:r w:rsidR="00D71BDC" w:rsidRPr="00575CA5">
        <w:rPr>
          <w:szCs w:val="28"/>
        </w:rPr>
        <w:t>450</w:t>
      </w:r>
      <w:r w:rsidRPr="00575CA5">
        <w:rPr>
          <w:szCs w:val="28"/>
        </w:rPr>
        <w:t xml:space="preserve"> triệu đồng;</w:t>
      </w:r>
    </w:p>
    <w:p w:rsidR="00821DF6" w:rsidRPr="00575CA5" w:rsidRDefault="00821DF6" w:rsidP="00821DF6">
      <w:pPr>
        <w:autoSpaceDE w:val="0"/>
        <w:autoSpaceDN w:val="0"/>
        <w:adjustRightInd w:val="0"/>
        <w:spacing w:before="40" w:after="40"/>
        <w:ind w:firstLine="547"/>
        <w:jc w:val="both"/>
        <w:rPr>
          <w:szCs w:val="28"/>
        </w:rPr>
      </w:pPr>
      <w:r w:rsidRPr="00575CA5">
        <w:rPr>
          <w:szCs w:val="28"/>
        </w:rPr>
        <w:t xml:space="preserve">- Ngân sách xã: </w:t>
      </w:r>
      <w:r w:rsidR="00D71BDC" w:rsidRPr="00575CA5">
        <w:rPr>
          <w:szCs w:val="28"/>
        </w:rPr>
        <w:t>2.700</w:t>
      </w:r>
      <w:r w:rsidRPr="00575CA5">
        <w:rPr>
          <w:szCs w:val="28"/>
        </w:rPr>
        <w:t xml:space="preserve"> triệu đồng;</w:t>
      </w:r>
    </w:p>
    <w:p w:rsidR="00D71BDC" w:rsidRPr="00575CA5" w:rsidRDefault="00D71BDC" w:rsidP="00821DF6">
      <w:pPr>
        <w:autoSpaceDE w:val="0"/>
        <w:autoSpaceDN w:val="0"/>
        <w:adjustRightInd w:val="0"/>
        <w:spacing w:before="40" w:after="40"/>
        <w:ind w:firstLine="547"/>
        <w:jc w:val="both"/>
        <w:rPr>
          <w:szCs w:val="28"/>
        </w:rPr>
      </w:pPr>
      <w:r w:rsidRPr="00575CA5">
        <w:rPr>
          <w:szCs w:val="28"/>
        </w:rPr>
        <w:t>- Lòng ghép các chương trình, dự án: 29.255 triệu đồng.</w:t>
      </w:r>
    </w:p>
    <w:p w:rsidR="00821DF6" w:rsidRPr="00575CA5" w:rsidRDefault="00821DF6" w:rsidP="00821DF6">
      <w:pPr>
        <w:autoSpaceDE w:val="0"/>
        <w:autoSpaceDN w:val="0"/>
        <w:adjustRightInd w:val="0"/>
        <w:spacing w:before="40" w:after="40"/>
        <w:ind w:firstLine="547"/>
        <w:jc w:val="both"/>
        <w:rPr>
          <w:szCs w:val="28"/>
        </w:rPr>
      </w:pPr>
      <w:r w:rsidRPr="00575CA5">
        <w:rPr>
          <w:szCs w:val="28"/>
        </w:rPr>
        <w:t xml:space="preserve">- Huy động doanh nghiệp, nhân dân, vốn khác: </w:t>
      </w:r>
      <w:r w:rsidR="00D71BDC" w:rsidRPr="00575CA5">
        <w:rPr>
          <w:szCs w:val="28"/>
        </w:rPr>
        <w:t>4.422</w:t>
      </w:r>
      <w:r w:rsidRPr="00575CA5">
        <w:rPr>
          <w:szCs w:val="28"/>
        </w:rPr>
        <w:t xml:space="preserve"> triệu đồng;</w:t>
      </w:r>
    </w:p>
    <w:p w:rsidR="00995B53" w:rsidRPr="00575CA5" w:rsidRDefault="00D71BDC" w:rsidP="00995B53">
      <w:pPr>
        <w:autoSpaceDE w:val="0"/>
        <w:autoSpaceDN w:val="0"/>
        <w:adjustRightInd w:val="0"/>
        <w:spacing w:before="40" w:after="40"/>
        <w:ind w:firstLine="547"/>
        <w:jc w:val="both"/>
        <w:rPr>
          <w:b/>
          <w:szCs w:val="28"/>
        </w:rPr>
      </w:pPr>
      <w:r w:rsidRPr="00575CA5">
        <w:rPr>
          <w:b/>
          <w:szCs w:val="28"/>
        </w:rPr>
        <w:t>2.3</w:t>
      </w:r>
      <w:r w:rsidR="00995B53" w:rsidRPr="00575CA5">
        <w:rPr>
          <w:b/>
          <w:szCs w:val="28"/>
        </w:rPr>
        <w:t xml:space="preserve">. Đối với </w:t>
      </w:r>
      <w:r w:rsidR="00F34720" w:rsidRPr="00575CA5">
        <w:rPr>
          <w:b/>
          <w:szCs w:val="28"/>
        </w:rPr>
        <w:t>5 xã nông thôn mới nâng cao</w:t>
      </w:r>
      <w:r w:rsidR="00995B53" w:rsidRPr="00575CA5">
        <w:rPr>
          <w:b/>
          <w:szCs w:val="28"/>
        </w:rPr>
        <w:t>.</w:t>
      </w:r>
    </w:p>
    <w:p w:rsidR="00F34720" w:rsidRPr="00575CA5" w:rsidRDefault="00F34720" w:rsidP="00F34720">
      <w:pPr>
        <w:autoSpaceDE w:val="0"/>
        <w:autoSpaceDN w:val="0"/>
        <w:adjustRightInd w:val="0"/>
        <w:spacing w:before="60" w:after="60"/>
        <w:ind w:firstLine="547"/>
        <w:jc w:val="both"/>
        <w:rPr>
          <w:szCs w:val="28"/>
        </w:rPr>
      </w:pPr>
      <w:r w:rsidRPr="00575CA5">
        <w:rPr>
          <w:szCs w:val="28"/>
        </w:rPr>
        <w:t>Đầu tư 5 xã nâng cao: 55.201 triệu đồng.</w:t>
      </w:r>
    </w:p>
    <w:p w:rsidR="002E2803" w:rsidRPr="00575CA5" w:rsidRDefault="002E2803" w:rsidP="00D265FF">
      <w:pPr>
        <w:autoSpaceDE w:val="0"/>
        <w:autoSpaceDN w:val="0"/>
        <w:adjustRightInd w:val="0"/>
        <w:spacing w:before="40" w:after="40"/>
        <w:ind w:firstLine="547"/>
        <w:jc w:val="both"/>
        <w:rPr>
          <w:szCs w:val="28"/>
        </w:rPr>
      </w:pPr>
      <w:r w:rsidRPr="00575CA5">
        <w:rPr>
          <w:szCs w:val="28"/>
        </w:rPr>
        <w:t>- Ngân sách Trung ương:</w:t>
      </w:r>
      <w:r w:rsidR="003768F4" w:rsidRPr="00575CA5">
        <w:rPr>
          <w:szCs w:val="28"/>
        </w:rPr>
        <w:t xml:space="preserve"> </w:t>
      </w:r>
      <w:r w:rsidR="00F34720" w:rsidRPr="00575CA5">
        <w:rPr>
          <w:szCs w:val="28"/>
        </w:rPr>
        <w:t>1</w:t>
      </w:r>
      <w:r w:rsidR="006B7BD5" w:rsidRPr="00575CA5">
        <w:rPr>
          <w:szCs w:val="28"/>
        </w:rPr>
        <w:t>6</w:t>
      </w:r>
      <w:r w:rsidR="00F34720" w:rsidRPr="00575CA5">
        <w:rPr>
          <w:szCs w:val="28"/>
        </w:rPr>
        <w:t>.384</w:t>
      </w:r>
      <w:r w:rsidR="003768F4" w:rsidRPr="00575CA5">
        <w:rPr>
          <w:szCs w:val="28"/>
        </w:rPr>
        <w:t xml:space="preserve"> triệu đồng</w:t>
      </w:r>
      <w:r w:rsidR="00F34720" w:rsidRPr="00575CA5">
        <w:rPr>
          <w:szCs w:val="28"/>
        </w:rPr>
        <w:t>;</w:t>
      </w:r>
    </w:p>
    <w:p w:rsidR="00F34720" w:rsidRPr="00575CA5" w:rsidRDefault="00F34720" w:rsidP="00F34720">
      <w:pPr>
        <w:autoSpaceDE w:val="0"/>
        <w:autoSpaceDN w:val="0"/>
        <w:adjustRightInd w:val="0"/>
        <w:spacing w:before="40" w:after="40"/>
        <w:ind w:firstLine="547"/>
        <w:jc w:val="both"/>
        <w:rPr>
          <w:szCs w:val="28"/>
        </w:rPr>
      </w:pPr>
      <w:r w:rsidRPr="00575CA5">
        <w:rPr>
          <w:szCs w:val="28"/>
        </w:rPr>
        <w:t xml:space="preserve">- Ngân sách tỉnh: </w:t>
      </w:r>
      <w:r w:rsidR="006B7BD5" w:rsidRPr="00575CA5">
        <w:rPr>
          <w:szCs w:val="28"/>
        </w:rPr>
        <w:t>9</w:t>
      </w:r>
      <w:r w:rsidRPr="00575CA5">
        <w:rPr>
          <w:szCs w:val="28"/>
        </w:rPr>
        <w:t>.</w:t>
      </w:r>
      <w:r w:rsidR="006B7BD5" w:rsidRPr="00575CA5">
        <w:rPr>
          <w:szCs w:val="28"/>
        </w:rPr>
        <w:t>0</w:t>
      </w:r>
      <w:r w:rsidRPr="00575CA5">
        <w:rPr>
          <w:szCs w:val="28"/>
        </w:rPr>
        <w:t>50 triệu đồng;</w:t>
      </w:r>
    </w:p>
    <w:p w:rsidR="002E2803" w:rsidRPr="00575CA5" w:rsidRDefault="002E2803" w:rsidP="00D265FF">
      <w:pPr>
        <w:autoSpaceDE w:val="0"/>
        <w:autoSpaceDN w:val="0"/>
        <w:adjustRightInd w:val="0"/>
        <w:spacing w:before="40" w:after="40"/>
        <w:ind w:firstLine="547"/>
        <w:jc w:val="both"/>
        <w:rPr>
          <w:szCs w:val="28"/>
        </w:rPr>
      </w:pPr>
      <w:r w:rsidRPr="00575CA5">
        <w:rPr>
          <w:szCs w:val="28"/>
        </w:rPr>
        <w:t>- Ngân sách huyện:</w:t>
      </w:r>
      <w:r w:rsidR="003768F4" w:rsidRPr="00575CA5">
        <w:rPr>
          <w:szCs w:val="28"/>
        </w:rPr>
        <w:t xml:space="preserve"> </w:t>
      </w:r>
      <w:r w:rsidR="006B7BD5" w:rsidRPr="00575CA5">
        <w:rPr>
          <w:szCs w:val="28"/>
        </w:rPr>
        <w:t>4</w:t>
      </w:r>
      <w:r w:rsidR="00F34720" w:rsidRPr="00575CA5">
        <w:rPr>
          <w:szCs w:val="28"/>
        </w:rPr>
        <w:t>.</w:t>
      </w:r>
      <w:r w:rsidR="006B7BD5" w:rsidRPr="00575CA5">
        <w:rPr>
          <w:szCs w:val="28"/>
        </w:rPr>
        <w:t>17</w:t>
      </w:r>
      <w:r w:rsidR="00F34720" w:rsidRPr="00575CA5">
        <w:rPr>
          <w:szCs w:val="28"/>
        </w:rPr>
        <w:t>0</w:t>
      </w:r>
      <w:r w:rsidR="003768F4" w:rsidRPr="00575CA5">
        <w:rPr>
          <w:szCs w:val="28"/>
        </w:rPr>
        <w:t xml:space="preserve"> triệu đồng</w:t>
      </w:r>
      <w:r w:rsidR="005F541A" w:rsidRPr="00575CA5">
        <w:rPr>
          <w:szCs w:val="28"/>
        </w:rPr>
        <w:t>;</w:t>
      </w:r>
    </w:p>
    <w:p w:rsidR="003768F4" w:rsidRPr="00575CA5" w:rsidRDefault="003768F4" w:rsidP="00D265FF">
      <w:pPr>
        <w:autoSpaceDE w:val="0"/>
        <w:autoSpaceDN w:val="0"/>
        <w:adjustRightInd w:val="0"/>
        <w:spacing w:before="40" w:after="40"/>
        <w:ind w:firstLine="547"/>
        <w:jc w:val="both"/>
        <w:rPr>
          <w:szCs w:val="28"/>
        </w:rPr>
      </w:pPr>
      <w:r w:rsidRPr="00575CA5">
        <w:rPr>
          <w:szCs w:val="28"/>
        </w:rPr>
        <w:t xml:space="preserve">- Ngân sách xã: </w:t>
      </w:r>
      <w:r w:rsidR="006B7BD5" w:rsidRPr="00575CA5">
        <w:rPr>
          <w:szCs w:val="28"/>
        </w:rPr>
        <w:t>8</w:t>
      </w:r>
      <w:r w:rsidR="00F34720" w:rsidRPr="00575CA5">
        <w:rPr>
          <w:szCs w:val="28"/>
        </w:rPr>
        <w:t>.</w:t>
      </w:r>
      <w:r w:rsidR="006B7BD5" w:rsidRPr="00575CA5">
        <w:rPr>
          <w:szCs w:val="28"/>
        </w:rPr>
        <w:t>1</w:t>
      </w:r>
      <w:r w:rsidR="00F34720" w:rsidRPr="00575CA5">
        <w:rPr>
          <w:szCs w:val="28"/>
        </w:rPr>
        <w:t>70</w:t>
      </w:r>
      <w:r w:rsidRPr="00575CA5">
        <w:rPr>
          <w:szCs w:val="28"/>
        </w:rPr>
        <w:t xml:space="preserve"> triệu đồng</w:t>
      </w:r>
      <w:r w:rsidR="005F541A" w:rsidRPr="00575CA5">
        <w:rPr>
          <w:szCs w:val="28"/>
        </w:rPr>
        <w:t>;</w:t>
      </w:r>
    </w:p>
    <w:p w:rsidR="002E2803" w:rsidRPr="00575CA5" w:rsidRDefault="002E2803" w:rsidP="00D265FF">
      <w:pPr>
        <w:autoSpaceDE w:val="0"/>
        <w:autoSpaceDN w:val="0"/>
        <w:adjustRightInd w:val="0"/>
        <w:spacing w:before="40" w:after="40"/>
        <w:ind w:firstLine="547"/>
        <w:jc w:val="both"/>
        <w:rPr>
          <w:szCs w:val="28"/>
        </w:rPr>
      </w:pPr>
      <w:r w:rsidRPr="00575CA5">
        <w:rPr>
          <w:szCs w:val="28"/>
        </w:rPr>
        <w:t>- Huy động</w:t>
      </w:r>
      <w:r w:rsidR="00F34720" w:rsidRPr="00575CA5">
        <w:rPr>
          <w:szCs w:val="28"/>
        </w:rPr>
        <w:t xml:space="preserve"> doanh nghiệp,</w:t>
      </w:r>
      <w:r w:rsidRPr="00575CA5">
        <w:rPr>
          <w:szCs w:val="28"/>
        </w:rPr>
        <w:t xml:space="preserve"> nhân dân</w:t>
      </w:r>
      <w:r w:rsidR="00F34720" w:rsidRPr="00575CA5">
        <w:rPr>
          <w:szCs w:val="28"/>
        </w:rPr>
        <w:t>, vốn khác</w:t>
      </w:r>
      <w:r w:rsidRPr="00575CA5">
        <w:rPr>
          <w:szCs w:val="28"/>
        </w:rPr>
        <w:t>:</w:t>
      </w:r>
      <w:r w:rsidR="003768F4" w:rsidRPr="00575CA5">
        <w:rPr>
          <w:szCs w:val="28"/>
        </w:rPr>
        <w:t xml:space="preserve"> </w:t>
      </w:r>
      <w:r w:rsidR="00F34720" w:rsidRPr="00575CA5">
        <w:rPr>
          <w:szCs w:val="28"/>
        </w:rPr>
        <w:t>1</w:t>
      </w:r>
      <w:r w:rsidR="006B7BD5" w:rsidRPr="00575CA5">
        <w:rPr>
          <w:szCs w:val="28"/>
        </w:rPr>
        <w:t>7</w:t>
      </w:r>
      <w:r w:rsidR="00F34720" w:rsidRPr="00575CA5">
        <w:rPr>
          <w:szCs w:val="28"/>
        </w:rPr>
        <w:t>.427</w:t>
      </w:r>
      <w:r w:rsidR="003768F4" w:rsidRPr="00575CA5">
        <w:rPr>
          <w:szCs w:val="28"/>
        </w:rPr>
        <w:t xml:space="preserve"> triệu đồng</w:t>
      </w:r>
      <w:r w:rsidR="005F541A" w:rsidRPr="00575CA5">
        <w:rPr>
          <w:szCs w:val="28"/>
        </w:rPr>
        <w:t>;</w:t>
      </w:r>
    </w:p>
    <w:p w:rsidR="00725F0E" w:rsidRPr="00575CA5" w:rsidRDefault="00D71BDC" w:rsidP="00725F0E">
      <w:pPr>
        <w:autoSpaceDE w:val="0"/>
        <w:autoSpaceDN w:val="0"/>
        <w:adjustRightInd w:val="0"/>
        <w:spacing w:before="40" w:after="40"/>
        <w:ind w:firstLine="547"/>
        <w:jc w:val="both"/>
        <w:rPr>
          <w:b/>
          <w:szCs w:val="28"/>
        </w:rPr>
      </w:pPr>
      <w:r w:rsidRPr="00575CA5">
        <w:rPr>
          <w:b/>
          <w:szCs w:val="28"/>
        </w:rPr>
        <w:t>2.4</w:t>
      </w:r>
      <w:r w:rsidR="00F34720" w:rsidRPr="00575CA5">
        <w:rPr>
          <w:b/>
          <w:szCs w:val="28"/>
        </w:rPr>
        <w:t xml:space="preserve">. Đối với 2 xã nông thôn mới kiểu mẫu: </w:t>
      </w:r>
      <w:r w:rsidR="00725F0E" w:rsidRPr="00575CA5">
        <w:rPr>
          <w:szCs w:val="28"/>
        </w:rPr>
        <w:t>Huy động tối đa mọi nguồn lực để đầu tư các tiêu chí đạt chuẩn theo quy định</w:t>
      </w:r>
      <w:r w:rsidR="00F34720" w:rsidRPr="00575CA5">
        <w:rPr>
          <w:b/>
          <w:szCs w:val="28"/>
        </w:rPr>
        <w:t>.</w:t>
      </w:r>
    </w:p>
    <w:p w:rsidR="006429E1" w:rsidRPr="00575CA5" w:rsidRDefault="006429E1" w:rsidP="00725F0E">
      <w:pPr>
        <w:autoSpaceDE w:val="0"/>
        <w:autoSpaceDN w:val="0"/>
        <w:adjustRightInd w:val="0"/>
        <w:spacing w:before="40" w:after="40"/>
        <w:ind w:left="547"/>
        <w:jc w:val="both"/>
        <w:rPr>
          <w:b/>
          <w:szCs w:val="28"/>
        </w:rPr>
      </w:pPr>
      <w:r w:rsidRPr="00575CA5">
        <w:rPr>
          <w:b/>
          <w:szCs w:val="28"/>
        </w:rPr>
        <w:t>3. Nguồn vốn huyện nông thôn mới.</w:t>
      </w:r>
    </w:p>
    <w:p w:rsidR="004600A0" w:rsidRPr="00575CA5" w:rsidRDefault="0007595C" w:rsidP="00E91F5D">
      <w:pPr>
        <w:autoSpaceDE w:val="0"/>
        <w:autoSpaceDN w:val="0"/>
        <w:adjustRightInd w:val="0"/>
        <w:spacing w:before="40" w:after="40"/>
        <w:ind w:firstLine="547"/>
        <w:jc w:val="both"/>
        <w:rPr>
          <w:szCs w:val="28"/>
        </w:rPr>
      </w:pPr>
      <w:r w:rsidRPr="00575CA5">
        <w:rPr>
          <w:szCs w:val="28"/>
        </w:rPr>
        <w:t xml:space="preserve">- </w:t>
      </w:r>
      <w:r w:rsidR="002751B1" w:rsidRPr="00575CA5">
        <w:rPr>
          <w:szCs w:val="28"/>
        </w:rPr>
        <w:t xml:space="preserve">Nguồn </w:t>
      </w:r>
      <w:r w:rsidRPr="00575CA5">
        <w:rPr>
          <w:szCs w:val="28"/>
        </w:rPr>
        <w:t xml:space="preserve">ngân sách </w:t>
      </w:r>
      <w:r w:rsidR="002751B1" w:rsidRPr="00575CA5">
        <w:rPr>
          <w:szCs w:val="28"/>
        </w:rPr>
        <w:t xml:space="preserve">tỉnh </w:t>
      </w:r>
      <w:r w:rsidRPr="00575CA5">
        <w:rPr>
          <w:szCs w:val="28"/>
        </w:rPr>
        <w:t xml:space="preserve">hỗ trợ </w:t>
      </w:r>
      <w:r w:rsidR="002751B1" w:rsidRPr="00575CA5">
        <w:rPr>
          <w:szCs w:val="28"/>
        </w:rPr>
        <w:t>đầu tư cho các hạng mục đã có Quyết định</w:t>
      </w:r>
      <w:r w:rsidRPr="00575CA5">
        <w:rPr>
          <w:szCs w:val="28"/>
        </w:rPr>
        <w:t xml:space="preserve"> hoặc có chủ trương đầu tư</w:t>
      </w:r>
      <w:r w:rsidR="00CA637F" w:rsidRPr="00575CA5">
        <w:rPr>
          <w:szCs w:val="28"/>
        </w:rPr>
        <w:t xml:space="preserve"> các hạng mục</w:t>
      </w:r>
      <w:r w:rsidR="002751B1" w:rsidRPr="00575CA5">
        <w:rPr>
          <w:szCs w:val="28"/>
        </w:rPr>
        <w:t>:</w:t>
      </w:r>
      <w:r w:rsidR="00212815" w:rsidRPr="00575CA5">
        <w:rPr>
          <w:szCs w:val="28"/>
        </w:rPr>
        <w:t xml:space="preserve"> </w:t>
      </w:r>
      <w:r w:rsidR="00CA637F" w:rsidRPr="00575CA5">
        <w:rPr>
          <w:szCs w:val="28"/>
        </w:rPr>
        <w:t>103.217,64</w:t>
      </w:r>
      <w:r w:rsidR="00212815" w:rsidRPr="00575CA5">
        <w:rPr>
          <w:szCs w:val="28"/>
        </w:rPr>
        <w:t xml:space="preserve"> </w:t>
      </w:r>
      <w:r w:rsidRPr="00575CA5">
        <w:rPr>
          <w:szCs w:val="28"/>
        </w:rPr>
        <w:t xml:space="preserve">triệu đồng, gồm: </w:t>
      </w:r>
      <w:r w:rsidR="00212815" w:rsidRPr="00575CA5">
        <w:rPr>
          <w:szCs w:val="28"/>
        </w:rPr>
        <w:t>Trung tâm VH-TT huyện 15.533 triệu đồng;</w:t>
      </w:r>
      <w:r w:rsidR="00CA637F" w:rsidRPr="00575CA5">
        <w:rPr>
          <w:szCs w:val="28"/>
        </w:rPr>
        <w:t xml:space="preserve"> khu điều trị khoa nội truyền nhiểm 9.000 triệu đồng; khu nhà ngoại tổng hợp 11.000 triệu đồng; khu nhà hệ dự phòng, nhà </w:t>
      </w:r>
      <w:r w:rsidR="00CA637F" w:rsidRPr="00575CA5">
        <w:rPr>
          <w:szCs w:val="28"/>
        </w:rPr>
        <w:lastRenderedPageBreak/>
        <w:t xml:space="preserve">làm việc 6.000 triệu đồng; nhà đa chức năng, nhà hiệu bộ trường </w:t>
      </w:r>
      <w:r w:rsidR="00212815" w:rsidRPr="00575CA5">
        <w:rPr>
          <w:szCs w:val="28"/>
        </w:rPr>
        <w:t xml:space="preserve">trường THPT </w:t>
      </w:r>
      <w:r w:rsidR="00CA637F" w:rsidRPr="00575CA5">
        <w:rPr>
          <w:szCs w:val="28"/>
        </w:rPr>
        <w:t xml:space="preserve">Hải Lăng 12.000 triệu đồng; hệ thống xử lý nước thải cụm CN Diên sanh 13.500 triệu đồng; bãi rác 6.500 triệu đồng; sân vận động 5.000 </w:t>
      </w:r>
      <w:r w:rsidR="006429E1" w:rsidRPr="00575CA5">
        <w:rPr>
          <w:szCs w:val="28"/>
        </w:rPr>
        <w:t>t</w:t>
      </w:r>
      <w:r w:rsidR="00CA637F" w:rsidRPr="00575CA5">
        <w:rPr>
          <w:szCs w:val="28"/>
        </w:rPr>
        <w:t>riệu đồng…</w:t>
      </w:r>
    </w:p>
    <w:p w:rsidR="006429E1" w:rsidRPr="00575CA5" w:rsidRDefault="006429E1" w:rsidP="006429E1">
      <w:pPr>
        <w:autoSpaceDE w:val="0"/>
        <w:autoSpaceDN w:val="0"/>
        <w:adjustRightInd w:val="0"/>
        <w:spacing w:before="40" w:after="40"/>
        <w:ind w:firstLine="547"/>
        <w:jc w:val="both"/>
        <w:rPr>
          <w:szCs w:val="28"/>
        </w:rPr>
      </w:pPr>
      <w:r w:rsidRPr="00575CA5">
        <w:rPr>
          <w:szCs w:val="28"/>
        </w:rPr>
        <w:t xml:space="preserve">- Nguồn ngân sách huyện đã bố trí và dự kiến bố trí đầu tư các công trình, hạng mục 48.067 triệu đồng. </w:t>
      </w:r>
    </w:p>
    <w:p w:rsidR="002751B1" w:rsidRPr="00575CA5" w:rsidRDefault="006429E1" w:rsidP="00D265FF">
      <w:pPr>
        <w:autoSpaceDE w:val="0"/>
        <w:autoSpaceDN w:val="0"/>
        <w:adjustRightInd w:val="0"/>
        <w:spacing w:before="40" w:after="40"/>
        <w:ind w:firstLine="540"/>
        <w:jc w:val="both"/>
        <w:rPr>
          <w:szCs w:val="28"/>
        </w:rPr>
      </w:pPr>
      <w:r w:rsidRPr="00575CA5">
        <w:rPr>
          <w:b/>
          <w:szCs w:val="28"/>
        </w:rPr>
        <w:t>-</w:t>
      </w:r>
      <w:r w:rsidR="002751B1" w:rsidRPr="00575CA5">
        <w:rPr>
          <w:b/>
          <w:szCs w:val="28"/>
        </w:rPr>
        <w:t xml:space="preserve"> Nguồn vốn chưa đáp ứng:</w:t>
      </w:r>
      <w:r w:rsidR="004600A0" w:rsidRPr="00575CA5">
        <w:rPr>
          <w:b/>
          <w:szCs w:val="28"/>
        </w:rPr>
        <w:t xml:space="preserve"> </w:t>
      </w:r>
      <w:r w:rsidR="00CA637F" w:rsidRPr="00575CA5">
        <w:rPr>
          <w:b/>
          <w:szCs w:val="28"/>
        </w:rPr>
        <w:t>152.010 triệu đồng</w:t>
      </w:r>
      <w:r w:rsidR="004600A0" w:rsidRPr="00575CA5">
        <w:rPr>
          <w:b/>
          <w:szCs w:val="28"/>
        </w:rPr>
        <w:t xml:space="preserve">: </w:t>
      </w:r>
      <w:r w:rsidR="00516B60" w:rsidRPr="00575CA5">
        <w:rPr>
          <w:szCs w:val="28"/>
        </w:rPr>
        <w:t>c</w:t>
      </w:r>
      <w:r w:rsidR="004600A0" w:rsidRPr="00575CA5">
        <w:rPr>
          <w:szCs w:val="28"/>
        </w:rPr>
        <w:t xml:space="preserve">ần có sự hỗ trợ của ngân sách Trung ương, tỉnh, </w:t>
      </w:r>
      <w:r w:rsidR="00DF5367" w:rsidRPr="00575CA5">
        <w:rPr>
          <w:szCs w:val="28"/>
        </w:rPr>
        <w:t xml:space="preserve">nguồn tín dụng và </w:t>
      </w:r>
      <w:r w:rsidR="004600A0" w:rsidRPr="00575CA5">
        <w:rPr>
          <w:szCs w:val="28"/>
        </w:rPr>
        <w:t>các chương trình, dự án khác.</w:t>
      </w:r>
    </w:p>
    <w:p w:rsidR="00E91F5D" w:rsidRPr="00575CA5" w:rsidRDefault="00E91F5D" w:rsidP="006429E1">
      <w:pPr>
        <w:autoSpaceDE w:val="0"/>
        <w:autoSpaceDN w:val="0"/>
        <w:adjustRightInd w:val="0"/>
        <w:spacing w:before="40" w:after="40"/>
        <w:ind w:firstLine="540"/>
        <w:jc w:val="both"/>
        <w:rPr>
          <w:b/>
          <w:szCs w:val="28"/>
        </w:rPr>
      </w:pPr>
      <w:r w:rsidRPr="00575CA5">
        <w:rPr>
          <w:b/>
          <w:szCs w:val="28"/>
        </w:rPr>
        <w:t>4. Nguồn vốn 3 xã đạt chuẩn nông thôn mới:</w:t>
      </w:r>
    </w:p>
    <w:p w:rsidR="006429E1" w:rsidRPr="00575CA5" w:rsidRDefault="00E91F5D" w:rsidP="006429E1">
      <w:pPr>
        <w:autoSpaceDE w:val="0"/>
        <w:autoSpaceDN w:val="0"/>
        <w:adjustRightInd w:val="0"/>
        <w:spacing w:before="40" w:after="40"/>
        <w:ind w:firstLine="540"/>
        <w:jc w:val="both"/>
        <w:rPr>
          <w:szCs w:val="28"/>
        </w:rPr>
      </w:pPr>
      <w:r w:rsidRPr="00575CA5">
        <w:rPr>
          <w:szCs w:val="28"/>
        </w:rPr>
        <w:t xml:space="preserve">- </w:t>
      </w:r>
      <w:r w:rsidR="006429E1" w:rsidRPr="00575CA5">
        <w:rPr>
          <w:szCs w:val="28"/>
        </w:rPr>
        <w:t xml:space="preserve">Nguồn vốn dự kiến </w:t>
      </w:r>
      <w:r w:rsidRPr="00575CA5">
        <w:rPr>
          <w:szCs w:val="28"/>
        </w:rPr>
        <w:t>TW</w:t>
      </w:r>
      <w:r w:rsidR="006429E1" w:rsidRPr="00575CA5">
        <w:rPr>
          <w:szCs w:val="28"/>
        </w:rPr>
        <w:t xml:space="preserve"> hỗ trợ cho 3 xã </w:t>
      </w:r>
      <w:r w:rsidR="006429E1" w:rsidRPr="00575CA5">
        <w:rPr>
          <w:i/>
          <w:szCs w:val="28"/>
        </w:rPr>
        <w:t>(Hải Chánh, Hải An, Hải Khê)</w:t>
      </w:r>
      <w:r w:rsidR="006429E1" w:rsidRPr="00575CA5">
        <w:rPr>
          <w:szCs w:val="28"/>
        </w:rPr>
        <w:t xml:space="preserve"> đăng ký về đích NTM giai đoạn 2021-2025: 2.000-2.500 triệu đồngx 3 xã = 6.000-7.000 triệu đồng.</w:t>
      </w:r>
    </w:p>
    <w:p w:rsidR="006429E1" w:rsidRPr="00575CA5" w:rsidRDefault="006429E1" w:rsidP="006429E1">
      <w:pPr>
        <w:autoSpaceDE w:val="0"/>
        <w:autoSpaceDN w:val="0"/>
        <w:adjustRightInd w:val="0"/>
        <w:spacing w:before="40" w:after="40"/>
        <w:ind w:firstLine="540"/>
        <w:jc w:val="both"/>
        <w:rPr>
          <w:szCs w:val="28"/>
        </w:rPr>
      </w:pPr>
      <w:r w:rsidRPr="00575CA5">
        <w:rPr>
          <w:szCs w:val="28"/>
        </w:rPr>
        <w:t xml:space="preserve">+ Ngân sách tỉnh hỗ trợ cho </w:t>
      </w:r>
      <w:r w:rsidR="00E91F5D" w:rsidRPr="00575CA5">
        <w:rPr>
          <w:szCs w:val="28"/>
        </w:rPr>
        <w:t>3</w:t>
      </w:r>
      <w:r w:rsidRPr="00575CA5">
        <w:rPr>
          <w:szCs w:val="28"/>
        </w:rPr>
        <w:t xml:space="preserve"> xã hoàn thiện các tiêu chí còn lại chưa đạt chuẩn dự kiến: 4.000 triệu đồng/xã x 3 xã = 12.000 triệu đồ</w:t>
      </w:r>
      <w:r w:rsidR="00E91F5D" w:rsidRPr="00575CA5">
        <w:rPr>
          <w:szCs w:val="28"/>
        </w:rPr>
        <w:t>ng.</w:t>
      </w:r>
    </w:p>
    <w:p w:rsidR="002751B1" w:rsidRPr="00575CA5" w:rsidRDefault="00DF5367" w:rsidP="00D265FF">
      <w:pPr>
        <w:autoSpaceDE w:val="0"/>
        <w:autoSpaceDN w:val="0"/>
        <w:adjustRightInd w:val="0"/>
        <w:spacing w:before="40" w:after="40"/>
        <w:ind w:firstLine="540"/>
        <w:rPr>
          <w:b/>
          <w:szCs w:val="28"/>
        </w:rPr>
      </w:pPr>
      <w:r w:rsidRPr="00575CA5">
        <w:rPr>
          <w:b/>
          <w:szCs w:val="28"/>
        </w:rPr>
        <w:t>V. KẾ HOẠCH THỰC HIỆN</w:t>
      </w:r>
    </w:p>
    <w:p w:rsidR="00DF5367" w:rsidRPr="00575CA5" w:rsidRDefault="00A22CDA" w:rsidP="00D265FF">
      <w:pPr>
        <w:autoSpaceDE w:val="0"/>
        <w:autoSpaceDN w:val="0"/>
        <w:adjustRightInd w:val="0"/>
        <w:spacing w:before="60" w:after="60"/>
        <w:ind w:firstLine="540"/>
        <w:rPr>
          <w:b/>
          <w:szCs w:val="28"/>
        </w:rPr>
      </w:pPr>
      <w:r w:rsidRPr="00575CA5">
        <w:rPr>
          <w:b/>
          <w:szCs w:val="28"/>
        </w:rPr>
        <w:t>1</w:t>
      </w:r>
      <w:r w:rsidR="00DF5367" w:rsidRPr="00575CA5">
        <w:rPr>
          <w:b/>
          <w:szCs w:val="28"/>
        </w:rPr>
        <w:t>.</w:t>
      </w:r>
      <w:r w:rsidR="00481DC6" w:rsidRPr="00575CA5">
        <w:rPr>
          <w:b/>
          <w:szCs w:val="28"/>
        </w:rPr>
        <w:t xml:space="preserve"> Năm 2022</w:t>
      </w:r>
    </w:p>
    <w:p w:rsidR="00A22CDA" w:rsidRPr="00575CA5" w:rsidRDefault="00A22CDA" w:rsidP="00A22CDA">
      <w:pPr>
        <w:autoSpaceDE w:val="0"/>
        <w:autoSpaceDN w:val="0"/>
        <w:adjustRightInd w:val="0"/>
        <w:spacing w:before="40" w:after="40"/>
        <w:ind w:firstLine="540"/>
        <w:jc w:val="both"/>
        <w:rPr>
          <w:szCs w:val="28"/>
        </w:rPr>
      </w:pPr>
      <w:r w:rsidRPr="00575CA5">
        <w:rPr>
          <w:szCs w:val="28"/>
        </w:rPr>
        <w:t>- Chỉ đạo các ngành theo chức năng, nhiệm vụ được phân công rà soát, đánh giá thực trạng các tiêu chí, chỉ tiêu huyện NTM, xã NTM và xây dựng kế hoạch cụ thể để tham gia xây dựng huyện nông thôn mới.</w:t>
      </w:r>
    </w:p>
    <w:p w:rsidR="005A40AA" w:rsidRPr="00575CA5" w:rsidRDefault="005A40AA" w:rsidP="005A40AA">
      <w:pPr>
        <w:autoSpaceDE w:val="0"/>
        <w:autoSpaceDN w:val="0"/>
        <w:adjustRightInd w:val="0"/>
        <w:spacing w:before="60" w:after="60"/>
        <w:ind w:firstLine="540"/>
        <w:jc w:val="both"/>
        <w:rPr>
          <w:spacing w:val="-6"/>
          <w:szCs w:val="28"/>
        </w:rPr>
      </w:pPr>
      <w:r w:rsidRPr="00575CA5">
        <w:rPr>
          <w:spacing w:val="-6"/>
          <w:szCs w:val="28"/>
        </w:rPr>
        <w:t xml:space="preserve">- Tổ chức khảo sát, lập quy hoạch vùng huyện trình UBND tỉnh phê duyệt để đạt tiêu chí số 1 </w:t>
      </w:r>
      <w:r w:rsidRPr="00575CA5">
        <w:rPr>
          <w:i/>
          <w:spacing w:val="-6"/>
          <w:szCs w:val="28"/>
        </w:rPr>
        <w:t>(Quy hoạch)</w:t>
      </w:r>
      <w:r w:rsidR="00A22CDA" w:rsidRPr="00575CA5">
        <w:rPr>
          <w:spacing w:val="-6"/>
          <w:szCs w:val="28"/>
        </w:rPr>
        <w:t xml:space="preserve"> </w:t>
      </w:r>
      <w:r w:rsidRPr="00575CA5">
        <w:rPr>
          <w:spacing w:val="-6"/>
          <w:szCs w:val="28"/>
        </w:rPr>
        <w:t>giai đoạ</w:t>
      </w:r>
      <w:r w:rsidR="00A22CDA" w:rsidRPr="00575CA5">
        <w:rPr>
          <w:spacing w:val="-6"/>
          <w:szCs w:val="28"/>
        </w:rPr>
        <w:t>n 2021-20</w:t>
      </w:r>
      <w:r w:rsidR="00E91F5D" w:rsidRPr="00575CA5">
        <w:rPr>
          <w:spacing w:val="-6"/>
          <w:szCs w:val="28"/>
        </w:rPr>
        <w:t>4</w:t>
      </w:r>
      <w:r w:rsidR="00A22CDA" w:rsidRPr="00575CA5">
        <w:rPr>
          <w:spacing w:val="-6"/>
          <w:szCs w:val="28"/>
        </w:rPr>
        <w:t>0,</w:t>
      </w:r>
      <w:r w:rsidRPr="00575CA5">
        <w:rPr>
          <w:spacing w:val="-6"/>
          <w:szCs w:val="28"/>
        </w:rPr>
        <w:t xml:space="preserve"> định hướng đế</w:t>
      </w:r>
      <w:r w:rsidR="00A22CDA" w:rsidRPr="00575CA5">
        <w:rPr>
          <w:spacing w:val="-6"/>
          <w:szCs w:val="28"/>
        </w:rPr>
        <w:t>n năm 2050</w:t>
      </w:r>
      <w:r w:rsidRPr="00575CA5">
        <w:rPr>
          <w:spacing w:val="-6"/>
          <w:szCs w:val="28"/>
        </w:rPr>
        <w:t>.</w:t>
      </w:r>
    </w:p>
    <w:p w:rsidR="0007777E" w:rsidRPr="00575CA5" w:rsidRDefault="0007777E" w:rsidP="00D265FF">
      <w:pPr>
        <w:autoSpaceDE w:val="0"/>
        <w:autoSpaceDN w:val="0"/>
        <w:adjustRightInd w:val="0"/>
        <w:spacing w:before="60" w:after="60"/>
        <w:ind w:firstLine="540"/>
        <w:jc w:val="both"/>
        <w:rPr>
          <w:szCs w:val="28"/>
        </w:rPr>
      </w:pPr>
      <w:r w:rsidRPr="00575CA5">
        <w:rPr>
          <w:szCs w:val="28"/>
        </w:rPr>
        <w:t>- Tổ chức Lễ phát động xây dựng đạt chuẩn huyện nông thôn mới giai đoạn 202</w:t>
      </w:r>
      <w:r w:rsidR="00481DC6" w:rsidRPr="00575CA5">
        <w:rPr>
          <w:szCs w:val="28"/>
        </w:rPr>
        <w:t>1</w:t>
      </w:r>
      <w:r w:rsidRPr="00575CA5">
        <w:rPr>
          <w:szCs w:val="28"/>
        </w:rPr>
        <w:t>-2025</w:t>
      </w:r>
      <w:r w:rsidR="00692DFE" w:rsidRPr="00575CA5">
        <w:rPr>
          <w:szCs w:val="28"/>
        </w:rPr>
        <w:t xml:space="preserve"> gắn với phong trào thi đua </w:t>
      </w:r>
      <w:r w:rsidR="00692DFE" w:rsidRPr="00575CA5">
        <w:rPr>
          <w:i/>
          <w:szCs w:val="28"/>
        </w:rPr>
        <w:t>“Hải Lăng chung sức xây dựng nông thôn mới”</w:t>
      </w:r>
      <w:r w:rsidRPr="00575CA5">
        <w:rPr>
          <w:szCs w:val="28"/>
        </w:rPr>
        <w:t>.</w:t>
      </w:r>
      <w:r w:rsidR="00A20050" w:rsidRPr="00575CA5">
        <w:rPr>
          <w:szCs w:val="28"/>
        </w:rPr>
        <w:t xml:space="preserve"> Kêu gọi, huy động các nguồn lực khác nhau hỗ trợ đầu tư</w:t>
      </w:r>
      <w:r w:rsidR="00A836E3" w:rsidRPr="00575CA5">
        <w:rPr>
          <w:szCs w:val="28"/>
        </w:rPr>
        <w:t xml:space="preserve"> xây dựng mới</w:t>
      </w:r>
      <w:r w:rsidR="00A20050" w:rsidRPr="00575CA5">
        <w:rPr>
          <w:szCs w:val="28"/>
        </w:rPr>
        <w:t>, nâng cấp các hạng mục công trình trong Đề án.</w:t>
      </w:r>
    </w:p>
    <w:p w:rsidR="0007777E" w:rsidRPr="00575CA5" w:rsidRDefault="0007777E" w:rsidP="00D265FF">
      <w:pPr>
        <w:autoSpaceDE w:val="0"/>
        <w:autoSpaceDN w:val="0"/>
        <w:adjustRightInd w:val="0"/>
        <w:spacing w:before="60" w:after="60"/>
        <w:ind w:firstLine="540"/>
        <w:jc w:val="both"/>
        <w:rPr>
          <w:szCs w:val="28"/>
        </w:rPr>
      </w:pPr>
      <w:r w:rsidRPr="00575CA5">
        <w:rPr>
          <w:szCs w:val="28"/>
        </w:rPr>
        <w:t>- Triển khai thi công các công trình giao thông tuyến huyện</w:t>
      </w:r>
      <w:r w:rsidR="00A20050" w:rsidRPr="00575CA5">
        <w:rPr>
          <w:szCs w:val="28"/>
        </w:rPr>
        <w:t>, các công trình khác</w:t>
      </w:r>
      <w:r w:rsidRPr="00575CA5">
        <w:rPr>
          <w:szCs w:val="28"/>
        </w:rPr>
        <w:t xml:space="preserve"> theo kế hoạch sau khi được cấp trên hỗ trợ kinh phí thực hiện.</w:t>
      </w:r>
    </w:p>
    <w:p w:rsidR="0007777E" w:rsidRPr="00575CA5" w:rsidRDefault="0007777E" w:rsidP="00D265FF">
      <w:pPr>
        <w:autoSpaceDE w:val="0"/>
        <w:autoSpaceDN w:val="0"/>
        <w:adjustRightInd w:val="0"/>
        <w:spacing w:before="60" w:after="60" w:line="245" w:lineRule="auto"/>
        <w:ind w:firstLine="547"/>
        <w:jc w:val="both"/>
        <w:rPr>
          <w:szCs w:val="28"/>
        </w:rPr>
      </w:pPr>
      <w:r w:rsidRPr="00575CA5">
        <w:rPr>
          <w:szCs w:val="28"/>
        </w:rPr>
        <w:t>- Ban hành các chính sách hỗ trợ phát triển nông nghiệp đảm bảo đến năm 2025 huyện có mô hình liên kết sản xuất gắn với chế biến, tiêu thụ sản phẩm nông nghiệp chủ lực của huyện; đồng thời áp dụng đồng bộ cùng một quy trình sản xuất, có chứng nhận an toàn thực phẩm.</w:t>
      </w:r>
    </w:p>
    <w:p w:rsidR="00725F40" w:rsidRPr="00575CA5" w:rsidRDefault="0007777E" w:rsidP="00D265FF">
      <w:pPr>
        <w:autoSpaceDE w:val="0"/>
        <w:autoSpaceDN w:val="0"/>
        <w:adjustRightInd w:val="0"/>
        <w:spacing w:before="60" w:after="60" w:line="245" w:lineRule="auto"/>
        <w:ind w:firstLine="547"/>
        <w:jc w:val="both"/>
        <w:rPr>
          <w:szCs w:val="28"/>
        </w:rPr>
      </w:pPr>
      <w:r w:rsidRPr="00575CA5">
        <w:rPr>
          <w:szCs w:val="28"/>
        </w:rPr>
        <w:t xml:space="preserve">- </w:t>
      </w:r>
      <w:r w:rsidR="00A20050" w:rsidRPr="00575CA5">
        <w:rPr>
          <w:szCs w:val="28"/>
        </w:rPr>
        <w:t xml:space="preserve">Chỉ đạo xã Hải </w:t>
      </w:r>
      <w:r w:rsidR="00481DC6" w:rsidRPr="00575CA5">
        <w:rPr>
          <w:szCs w:val="28"/>
        </w:rPr>
        <w:t>Chánh, Hải Khê</w:t>
      </w:r>
      <w:r w:rsidR="00A20050" w:rsidRPr="00575CA5">
        <w:rPr>
          <w:szCs w:val="28"/>
        </w:rPr>
        <w:t xml:space="preserve"> xây dựng </w:t>
      </w:r>
      <w:r w:rsidR="00B53904" w:rsidRPr="00575CA5">
        <w:rPr>
          <w:szCs w:val="28"/>
        </w:rPr>
        <w:t>về đích</w:t>
      </w:r>
      <w:r w:rsidR="00A20050" w:rsidRPr="00575CA5">
        <w:rPr>
          <w:szCs w:val="28"/>
        </w:rPr>
        <w:t xml:space="preserve"> nông thôn mới</w:t>
      </w:r>
      <w:r w:rsidR="00481DC6" w:rsidRPr="00575CA5">
        <w:rPr>
          <w:szCs w:val="28"/>
        </w:rPr>
        <w:t xml:space="preserve"> năm 2022;</w:t>
      </w:r>
      <w:r w:rsidR="00A20050" w:rsidRPr="00575CA5">
        <w:rPr>
          <w:szCs w:val="28"/>
        </w:rPr>
        <w:t xml:space="preserve"> </w:t>
      </w:r>
      <w:r w:rsidR="00481DC6" w:rsidRPr="00575CA5">
        <w:rPr>
          <w:szCs w:val="28"/>
        </w:rPr>
        <w:t>c</w:t>
      </w:r>
      <w:r w:rsidRPr="00575CA5">
        <w:rPr>
          <w:szCs w:val="28"/>
        </w:rPr>
        <w:t>hỉ đạo xã</w:t>
      </w:r>
      <w:r w:rsidR="00481DC6" w:rsidRPr="00575CA5">
        <w:rPr>
          <w:szCs w:val="28"/>
        </w:rPr>
        <w:t xml:space="preserve"> Hải Thượng</w:t>
      </w:r>
      <w:r w:rsidRPr="00575CA5">
        <w:rPr>
          <w:szCs w:val="28"/>
        </w:rPr>
        <w:t xml:space="preserve"> </w:t>
      </w:r>
      <w:r w:rsidR="002F24B7" w:rsidRPr="00575CA5">
        <w:rPr>
          <w:szCs w:val="28"/>
        </w:rPr>
        <w:t xml:space="preserve">về đích </w:t>
      </w:r>
      <w:r w:rsidR="00B53904" w:rsidRPr="00575CA5">
        <w:rPr>
          <w:szCs w:val="28"/>
        </w:rPr>
        <w:t>NTM</w:t>
      </w:r>
      <w:r w:rsidR="00481DC6" w:rsidRPr="00575CA5">
        <w:rPr>
          <w:szCs w:val="28"/>
        </w:rPr>
        <w:t xml:space="preserve"> nâng cao</w:t>
      </w:r>
      <w:r w:rsidR="000107F4" w:rsidRPr="00575CA5">
        <w:rPr>
          <w:szCs w:val="28"/>
        </w:rPr>
        <w:t xml:space="preserve"> năm 202</w:t>
      </w:r>
      <w:r w:rsidR="00481DC6" w:rsidRPr="00575CA5">
        <w:rPr>
          <w:szCs w:val="28"/>
        </w:rPr>
        <w:t>2</w:t>
      </w:r>
      <w:r w:rsidR="000107F4" w:rsidRPr="00575CA5">
        <w:rPr>
          <w:szCs w:val="28"/>
        </w:rPr>
        <w:t>;</w:t>
      </w:r>
      <w:r w:rsidR="00F66552" w:rsidRPr="00575CA5">
        <w:rPr>
          <w:szCs w:val="28"/>
        </w:rPr>
        <w:t xml:space="preserve"> </w:t>
      </w:r>
      <w:r w:rsidR="00481DC6" w:rsidRPr="00575CA5">
        <w:rPr>
          <w:szCs w:val="28"/>
        </w:rPr>
        <w:t xml:space="preserve">chỉ đạo </w:t>
      </w:r>
      <w:r w:rsidR="000107F4" w:rsidRPr="00575CA5">
        <w:rPr>
          <w:szCs w:val="28"/>
        </w:rPr>
        <w:t xml:space="preserve">xã Hải Phú cần tập trung xử lý triệt để cơ sở tái chế bao bì gây ô nhiễm môi trường tại thôn Long Hưng để đạt chuẩn </w:t>
      </w:r>
      <w:r w:rsidR="00481DC6" w:rsidRPr="00575CA5">
        <w:rPr>
          <w:szCs w:val="28"/>
        </w:rPr>
        <w:t>tiêu chí môi trường</w:t>
      </w:r>
      <w:r w:rsidR="000107F4" w:rsidRPr="00575CA5">
        <w:rPr>
          <w:szCs w:val="28"/>
        </w:rPr>
        <w:t>.</w:t>
      </w:r>
      <w:r w:rsidR="00725F40" w:rsidRPr="00575CA5">
        <w:rPr>
          <w:szCs w:val="28"/>
        </w:rPr>
        <w:t xml:space="preserve"> </w:t>
      </w:r>
    </w:p>
    <w:p w:rsidR="00B53904" w:rsidRPr="00575CA5" w:rsidRDefault="00B53904" w:rsidP="00D265FF">
      <w:pPr>
        <w:autoSpaceDE w:val="0"/>
        <w:autoSpaceDN w:val="0"/>
        <w:adjustRightInd w:val="0"/>
        <w:spacing w:before="60" w:after="60" w:line="245" w:lineRule="auto"/>
        <w:ind w:firstLine="547"/>
        <w:jc w:val="both"/>
        <w:rPr>
          <w:szCs w:val="28"/>
        </w:rPr>
      </w:pPr>
      <w:r w:rsidRPr="00575CA5">
        <w:rPr>
          <w:szCs w:val="28"/>
        </w:rPr>
        <w:t xml:space="preserve">- </w:t>
      </w:r>
      <w:r w:rsidR="00AD21B5" w:rsidRPr="00575CA5">
        <w:rPr>
          <w:szCs w:val="28"/>
        </w:rPr>
        <w:t>C</w:t>
      </w:r>
      <w:r w:rsidRPr="00575CA5">
        <w:rPr>
          <w:szCs w:val="28"/>
        </w:rPr>
        <w:t xml:space="preserve">hỉ đạo </w:t>
      </w:r>
      <w:r w:rsidR="001B51F0" w:rsidRPr="00575CA5">
        <w:rPr>
          <w:szCs w:val="28"/>
        </w:rPr>
        <w:t>4</w:t>
      </w:r>
      <w:r w:rsidRPr="00575CA5">
        <w:rPr>
          <w:szCs w:val="28"/>
        </w:rPr>
        <w:t xml:space="preserve"> thôn theo kế hoạch xây dựng về đích thôn NTM kiểu mẫu, </w:t>
      </w:r>
      <w:r w:rsidR="006A23CF" w:rsidRPr="00575CA5">
        <w:rPr>
          <w:i/>
          <w:szCs w:val="28"/>
        </w:rPr>
        <w:t>(</w:t>
      </w:r>
      <w:r w:rsidR="007E15E8" w:rsidRPr="00575CA5">
        <w:rPr>
          <w:i/>
          <w:szCs w:val="28"/>
        </w:rPr>
        <w:t xml:space="preserve">Phú Hưng, xã </w:t>
      </w:r>
      <w:r w:rsidR="006A23CF" w:rsidRPr="00575CA5">
        <w:rPr>
          <w:i/>
          <w:szCs w:val="28"/>
        </w:rPr>
        <w:t>Hải Phú</w:t>
      </w:r>
      <w:r w:rsidR="007E15E8" w:rsidRPr="00575CA5">
        <w:rPr>
          <w:i/>
          <w:szCs w:val="28"/>
        </w:rPr>
        <w:t>; Đại an Khê, Thượng Xá, xã</w:t>
      </w:r>
      <w:r w:rsidR="006A23CF" w:rsidRPr="00575CA5">
        <w:rPr>
          <w:i/>
          <w:szCs w:val="28"/>
        </w:rPr>
        <w:t xml:space="preserve"> Hải </w:t>
      </w:r>
      <w:r w:rsidR="001B51F0" w:rsidRPr="00575CA5">
        <w:rPr>
          <w:i/>
          <w:szCs w:val="28"/>
        </w:rPr>
        <w:t>Thượng</w:t>
      </w:r>
      <w:r w:rsidR="007E15E8" w:rsidRPr="00575CA5">
        <w:rPr>
          <w:i/>
          <w:szCs w:val="28"/>
        </w:rPr>
        <w:t>; Hưng Nhơn, xã Hải Phong</w:t>
      </w:r>
      <w:r w:rsidR="006A23CF" w:rsidRPr="00575CA5">
        <w:rPr>
          <w:i/>
          <w:szCs w:val="28"/>
        </w:rPr>
        <w:t>)</w:t>
      </w:r>
      <w:r w:rsidR="006A23CF" w:rsidRPr="00575CA5">
        <w:rPr>
          <w:szCs w:val="28"/>
        </w:rPr>
        <w:t>.</w:t>
      </w:r>
    </w:p>
    <w:p w:rsidR="00A20050" w:rsidRPr="00575CA5" w:rsidRDefault="005F2AD9" w:rsidP="00D265FF">
      <w:pPr>
        <w:autoSpaceDE w:val="0"/>
        <w:autoSpaceDN w:val="0"/>
        <w:adjustRightInd w:val="0"/>
        <w:spacing w:before="60" w:after="60" w:line="245" w:lineRule="auto"/>
        <w:ind w:firstLine="547"/>
        <w:jc w:val="both"/>
        <w:rPr>
          <w:szCs w:val="28"/>
        </w:rPr>
      </w:pPr>
      <w:r w:rsidRPr="00575CA5">
        <w:rPr>
          <w:szCs w:val="28"/>
        </w:rPr>
        <w:t xml:space="preserve">- </w:t>
      </w:r>
      <w:r w:rsidR="00ED5315" w:rsidRPr="00575CA5">
        <w:rPr>
          <w:szCs w:val="28"/>
        </w:rPr>
        <w:t>Tổ chức làm việc với cấp trên về</w:t>
      </w:r>
      <w:r w:rsidRPr="00575CA5">
        <w:rPr>
          <w:szCs w:val="28"/>
        </w:rPr>
        <w:t xml:space="preserve"> kế hoạch, lộ trình </w:t>
      </w:r>
      <w:r w:rsidR="00F66552" w:rsidRPr="00575CA5">
        <w:rPr>
          <w:szCs w:val="28"/>
        </w:rPr>
        <w:t xml:space="preserve">đầu tư xây dựng hệ thống </w:t>
      </w:r>
      <w:r w:rsidRPr="00575CA5">
        <w:rPr>
          <w:szCs w:val="28"/>
        </w:rPr>
        <w:t xml:space="preserve">xử lý </w:t>
      </w:r>
      <w:r w:rsidR="00F66552" w:rsidRPr="00575CA5">
        <w:rPr>
          <w:szCs w:val="28"/>
        </w:rPr>
        <w:t xml:space="preserve">nước thải </w:t>
      </w:r>
      <w:r w:rsidRPr="00575CA5">
        <w:rPr>
          <w:szCs w:val="28"/>
        </w:rPr>
        <w:t xml:space="preserve">cụm công nghiệp </w:t>
      </w:r>
      <w:r w:rsidR="00F66552" w:rsidRPr="00575CA5">
        <w:rPr>
          <w:szCs w:val="28"/>
        </w:rPr>
        <w:t xml:space="preserve">và các cơ sở sản xuất </w:t>
      </w:r>
      <w:r w:rsidR="00A836E3" w:rsidRPr="00575CA5">
        <w:rPr>
          <w:szCs w:val="28"/>
        </w:rPr>
        <w:t xml:space="preserve">kinh doanh, làng nghề </w:t>
      </w:r>
      <w:r w:rsidRPr="00575CA5">
        <w:rPr>
          <w:szCs w:val="28"/>
        </w:rPr>
        <w:t>gây ô nhiễm môi trường theo thẩm quyền.</w:t>
      </w:r>
      <w:r w:rsidR="00A20050" w:rsidRPr="00575CA5">
        <w:rPr>
          <w:szCs w:val="28"/>
        </w:rPr>
        <w:t xml:space="preserve"> </w:t>
      </w:r>
    </w:p>
    <w:p w:rsidR="00DF5367" w:rsidRPr="00575CA5" w:rsidRDefault="00A22CDA" w:rsidP="00D265FF">
      <w:pPr>
        <w:autoSpaceDE w:val="0"/>
        <w:autoSpaceDN w:val="0"/>
        <w:adjustRightInd w:val="0"/>
        <w:spacing w:before="60" w:after="60" w:line="245" w:lineRule="auto"/>
        <w:ind w:firstLine="547"/>
        <w:rPr>
          <w:b/>
          <w:szCs w:val="28"/>
        </w:rPr>
      </w:pPr>
      <w:r w:rsidRPr="00575CA5">
        <w:rPr>
          <w:b/>
          <w:szCs w:val="28"/>
        </w:rPr>
        <w:t>2</w:t>
      </w:r>
      <w:r w:rsidR="00DF5367" w:rsidRPr="00575CA5">
        <w:rPr>
          <w:b/>
          <w:szCs w:val="28"/>
        </w:rPr>
        <w:t>.</w:t>
      </w:r>
      <w:r w:rsidR="005A40AA" w:rsidRPr="00575CA5">
        <w:rPr>
          <w:b/>
          <w:szCs w:val="28"/>
        </w:rPr>
        <w:t xml:space="preserve"> Năm 2023</w:t>
      </w:r>
    </w:p>
    <w:p w:rsidR="00B52771" w:rsidRPr="00575CA5" w:rsidRDefault="00E21ADB" w:rsidP="00D54106">
      <w:pPr>
        <w:autoSpaceDE w:val="0"/>
        <w:autoSpaceDN w:val="0"/>
        <w:adjustRightInd w:val="0"/>
        <w:spacing w:before="60" w:after="60" w:line="245" w:lineRule="auto"/>
        <w:ind w:firstLine="547"/>
        <w:jc w:val="both"/>
        <w:rPr>
          <w:szCs w:val="28"/>
        </w:rPr>
      </w:pPr>
      <w:r w:rsidRPr="00575CA5">
        <w:rPr>
          <w:szCs w:val="28"/>
        </w:rPr>
        <w:t xml:space="preserve">- Chỉ đạo xã Hải An xây dựng </w:t>
      </w:r>
      <w:r w:rsidR="00DA52D6" w:rsidRPr="00575CA5">
        <w:rPr>
          <w:szCs w:val="28"/>
        </w:rPr>
        <w:t xml:space="preserve">kế hoạch </w:t>
      </w:r>
      <w:r w:rsidR="000107F4" w:rsidRPr="00575CA5">
        <w:rPr>
          <w:szCs w:val="28"/>
        </w:rPr>
        <w:t>về đích</w:t>
      </w:r>
      <w:r w:rsidRPr="00575CA5">
        <w:rPr>
          <w:szCs w:val="28"/>
        </w:rPr>
        <w:t xml:space="preserve"> nông thôn</w:t>
      </w:r>
      <w:r w:rsidR="001B51F0" w:rsidRPr="00575CA5">
        <w:rPr>
          <w:szCs w:val="28"/>
        </w:rPr>
        <w:t xml:space="preserve"> m</w:t>
      </w:r>
      <w:r w:rsidR="00725F0E" w:rsidRPr="00575CA5">
        <w:rPr>
          <w:szCs w:val="28"/>
        </w:rPr>
        <w:t>ớ</w:t>
      </w:r>
      <w:r w:rsidR="001B51F0" w:rsidRPr="00575CA5">
        <w:rPr>
          <w:szCs w:val="28"/>
        </w:rPr>
        <w:t>i</w:t>
      </w:r>
      <w:r w:rsidR="00D54106" w:rsidRPr="00575CA5">
        <w:rPr>
          <w:szCs w:val="28"/>
        </w:rPr>
        <w:t xml:space="preserve">; </w:t>
      </w:r>
      <w:r w:rsidR="0048390B" w:rsidRPr="00575CA5">
        <w:rPr>
          <w:szCs w:val="28"/>
        </w:rPr>
        <w:t xml:space="preserve">xã Hải </w:t>
      </w:r>
      <w:r w:rsidR="00D54106" w:rsidRPr="00575CA5">
        <w:rPr>
          <w:szCs w:val="28"/>
        </w:rPr>
        <w:t>Phú, Hải Hưng</w:t>
      </w:r>
      <w:r w:rsidR="0048390B" w:rsidRPr="00575CA5">
        <w:rPr>
          <w:szCs w:val="28"/>
        </w:rPr>
        <w:t xml:space="preserve"> </w:t>
      </w:r>
      <w:r w:rsidR="00D54106" w:rsidRPr="00575CA5">
        <w:rPr>
          <w:szCs w:val="28"/>
        </w:rPr>
        <w:t xml:space="preserve">về đích nông thôn mới nâng cao </w:t>
      </w:r>
      <w:r w:rsidR="0048390B" w:rsidRPr="00575CA5">
        <w:rPr>
          <w:szCs w:val="28"/>
        </w:rPr>
        <w:t>năm 202</w:t>
      </w:r>
      <w:r w:rsidR="00D54106" w:rsidRPr="00575CA5">
        <w:rPr>
          <w:szCs w:val="28"/>
        </w:rPr>
        <w:t>3</w:t>
      </w:r>
      <w:r w:rsidR="0048390B" w:rsidRPr="00575CA5">
        <w:rPr>
          <w:szCs w:val="28"/>
        </w:rPr>
        <w:t>.</w:t>
      </w:r>
    </w:p>
    <w:p w:rsidR="00773CB4" w:rsidRPr="00575CA5" w:rsidRDefault="00B52771" w:rsidP="00D265FF">
      <w:pPr>
        <w:autoSpaceDE w:val="0"/>
        <w:autoSpaceDN w:val="0"/>
        <w:adjustRightInd w:val="0"/>
        <w:spacing w:before="50" w:after="50" w:line="245" w:lineRule="auto"/>
        <w:ind w:firstLine="547"/>
        <w:jc w:val="both"/>
        <w:rPr>
          <w:szCs w:val="28"/>
        </w:rPr>
      </w:pPr>
      <w:r w:rsidRPr="00575CA5">
        <w:rPr>
          <w:szCs w:val="28"/>
        </w:rPr>
        <w:lastRenderedPageBreak/>
        <w:t xml:space="preserve">- </w:t>
      </w:r>
      <w:r w:rsidR="00AD21B5" w:rsidRPr="00575CA5">
        <w:rPr>
          <w:szCs w:val="28"/>
        </w:rPr>
        <w:t>C</w:t>
      </w:r>
      <w:r w:rsidR="000107F4" w:rsidRPr="00575CA5">
        <w:rPr>
          <w:szCs w:val="28"/>
        </w:rPr>
        <w:t xml:space="preserve">hỉ đạo </w:t>
      </w:r>
      <w:r w:rsidR="001B51F0" w:rsidRPr="00575CA5">
        <w:rPr>
          <w:szCs w:val="28"/>
        </w:rPr>
        <w:t>các</w:t>
      </w:r>
      <w:r w:rsidR="00773CB4" w:rsidRPr="00575CA5">
        <w:rPr>
          <w:szCs w:val="28"/>
        </w:rPr>
        <w:t xml:space="preserve"> thôn </w:t>
      </w:r>
      <w:r w:rsidR="000107F4" w:rsidRPr="00575CA5">
        <w:rPr>
          <w:szCs w:val="28"/>
        </w:rPr>
        <w:t xml:space="preserve">tiếp theo </w:t>
      </w:r>
      <w:r w:rsidR="00AD21B5" w:rsidRPr="00575CA5">
        <w:rPr>
          <w:szCs w:val="28"/>
        </w:rPr>
        <w:t xml:space="preserve">kế hoạch </w:t>
      </w:r>
      <w:r w:rsidR="00773CB4" w:rsidRPr="00575CA5">
        <w:rPr>
          <w:szCs w:val="28"/>
        </w:rPr>
        <w:t xml:space="preserve">xây dựng về đích thôn NTM </w:t>
      </w:r>
      <w:r w:rsidR="001B51F0" w:rsidRPr="00575CA5">
        <w:rPr>
          <w:szCs w:val="28"/>
        </w:rPr>
        <w:t>kiểu mẫu</w:t>
      </w:r>
      <w:r w:rsidR="00773CB4" w:rsidRPr="00575CA5">
        <w:rPr>
          <w:szCs w:val="28"/>
        </w:rPr>
        <w:t xml:space="preserve">, xã </w:t>
      </w:r>
      <w:r w:rsidR="000107F4" w:rsidRPr="00575CA5">
        <w:rPr>
          <w:szCs w:val="28"/>
        </w:rPr>
        <w:t xml:space="preserve">đăng ký về đích NTM </w:t>
      </w:r>
      <w:r w:rsidR="001B51F0" w:rsidRPr="00575CA5">
        <w:rPr>
          <w:szCs w:val="28"/>
        </w:rPr>
        <w:t>kiểu mẫu</w:t>
      </w:r>
      <w:r w:rsidR="000107F4" w:rsidRPr="00575CA5">
        <w:rPr>
          <w:szCs w:val="28"/>
        </w:rPr>
        <w:t xml:space="preserve"> </w:t>
      </w:r>
      <w:r w:rsidR="00AD21B5" w:rsidRPr="00575CA5">
        <w:rPr>
          <w:szCs w:val="28"/>
        </w:rPr>
        <w:t>năm 202</w:t>
      </w:r>
      <w:r w:rsidR="001B51F0" w:rsidRPr="00575CA5">
        <w:rPr>
          <w:szCs w:val="28"/>
        </w:rPr>
        <w:t>3</w:t>
      </w:r>
      <w:r w:rsidR="00AD21B5" w:rsidRPr="00575CA5">
        <w:rPr>
          <w:szCs w:val="28"/>
        </w:rPr>
        <w:t xml:space="preserve"> </w:t>
      </w:r>
      <w:r w:rsidR="000107F4" w:rsidRPr="00575CA5">
        <w:rPr>
          <w:i/>
          <w:szCs w:val="28"/>
        </w:rPr>
        <w:t>(</w:t>
      </w:r>
      <w:r w:rsidRPr="00575CA5">
        <w:rPr>
          <w:i/>
          <w:szCs w:val="28"/>
        </w:rPr>
        <w:t xml:space="preserve">Hải </w:t>
      </w:r>
      <w:r w:rsidR="001B51F0" w:rsidRPr="00575CA5">
        <w:rPr>
          <w:i/>
          <w:szCs w:val="28"/>
        </w:rPr>
        <w:t>Thượng</w:t>
      </w:r>
      <w:r w:rsidR="000107F4" w:rsidRPr="00575CA5">
        <w:rPr>
          <w:i/>
          <w:szCs w:val="28"/>
        </w:rPr>
        <w:t>)</w:t>
      </w:r>
      <w:r w:rsidR="00FD57A4" w:rsidRPr="00575CA5">
        <w:rPr>
          <w:szCs w:val="28"/>
        </w:rPr>
        <w:t>.</w:t>
      </w:r>
    </w:p>
    <w:p w:rsidR="00692DFE" w:rsidRPr="00575CA5" w:rsidRDefault="00E21ADB" w:rsidP="00D265FF">
      <w:pPr>
        <w:autoSpaceDE w:val="0"/>
        <w:autoSpaceDN w:val="0"/>
        <w:adjustRightInd w:val="0"/>
        <w:spacing w:before="50" w:after="50" w:line="245" w:lineRule="auto"/>
        <w:ind w:firstLine="547"/>
        <w:jc w:val="both"/>
        <w:rPr>
          <w:szCs w:val="28"/>
        </w:rPr>
      </w:pPr>
      <w:r w:rsidRPr="00575CA5">
        <w:rPr>
          <w:szCs w:val="28"/>
        </w:rPr>
        <w:t xml:space="preserve">- Tổ chức thẩm định </w:t>
      </w:r>
      <w:r w:rsidR="00A836E3" w:rsidRPr="00575CA5">
        <w:rPr>
          <w:szCs w:val="28"/>
        </w:rPr>
        <w:t xml:space="preserve">và phê duyệt </w:t>
      </w:r>
      <w:r w:rsidRPr="00575CA5">
        <w:rPr>
          <w:szCs w:val="28"/>
        </w:rPr>
        <w:t>điều chỉnh đồ án quy hoạch, quy chế quản lý quy hoạch và đề án xây dựng nông thôn mới các xã</w:t>
      </w:r>
      <w:r w:rsidR="00A836E3" w:rsidRPr="00575CA5">
        <w:rPr>
          <w:szCs w:val="28"/>
        </w:rPr>
        <w:t>.</w:t>
      </w:r>
    </w:p>
    <w:p w:rsidR="00692DFE" w:rsidRPr="00575CA5" w:rsidRDefault="00692DFE" w:rsidP="00D265FF">
      <w:pPr>
        <w:autoSpaceDE w:val="0"/>
        <w:autoSpaceDN w:val="0"/>
        <w:adjustRightInd w:val="0"/>
        <w:spacing w:before="50" w:after="50" w:line="245" w:lineRule="auto"/>
        <w:ind w:firstLine="547"/>
        <w:jc w:val="both"/>
        <w:rPr>
          <w:szCs w:val="28"/>
        </w:rPr>
      </w:pPr>
      <w:r w:rsidRPr="00575CA5">
        <w:rPr>
          <w:szCs w:val="28"/>
        </w:rPr>
        <w:t>- Hoàn thành đầu tư xây dựng Trung tâm văn hóa - thể thao huyện giai đoạn 2 và các thủ tục liên quan đề nghị công nhận Trung tâm văn hóa - thể thao huyện đạt chuẩn theo quy định. Tiếp nhận và đưa vào sử dụng trường THPT Bùi Dục Tài khi tỉnh hoàn thành đầu tư; đồng thời, hoàn thành các thủ tục liên quan đề nghị cấp có thẩm quyền công nhận trường THPT đạt chuẩn quố</w:t>
      </w:r>
      <w:r w:rsidR="001B51F0" w:rsidRPr="00575CA5">
        <w:rPr>
          <w:szCs w:val="28"/>
        </w:rPr>
        <w:t>c gia.</w:t>
      </w:r>
    </w:p>
    <w:p w:rsidR="001B51F0" w:rsidRPr="00575CA5" w:rsidRDefault="001B51F0" w:rsidP="00D265FF">
      <w:pPr>
        <w:autoSpaceDE w:val="0"/>
        <w:autoSpaceDN w:val="0"/>
        <w:adjustRightInd w:val="0"/>
        <w:spacing w:before="50" w:after="50" w:line="245" w:lineRule="auto"/>
        <w:ind w:firstLine="547"/>
        <w:jc w:val="both"/>
        <w:rPr>
          <w:szCs w:val="28"/>
        </w:rPr>
      </w:pPr>
      <w:r w:rsidRPr="00575CA5">
        <w:rPr>
          <w:szCs w:val="28"/>
        </w:rPr>
        <w:t>- Chỉ đạo các Trường THPT Trần Thị Tâm, Hải Lăng hoàn thành hồ sơ công nhận, công nhận lại trường đạt chuẩn quốc gia theo quy định.</w:t>
      </w:r>
    </w:p>
    <w:p w:rsidR="001B51F0" w:rsidRPr="00575CA5" w:rsidRDefault="008B0B7D" w:rsidP="00DA52D6">
      <w:pPr>
        <w:autoSpaceDE w:val="0"/>
        <w:autoSpaceDN w:val="0"/>
        <w:adjustRightInd w:val="0"/>
        <w:spacing w:before="50" w:after="50" w:line="245" w:lineRule="auto"/>
        <w:ind w:firstLine="547"/>
        <w:jc w:val="both"/>
        <w:rPr>
          <w:szCs w:val="28"/>
        </w:rPr>
      </w:pPr>
      <w:r w:rsidRPr="00575CA5">
        <w:rPr>
          <w:szCs w:val="28"/>
        </w:rPr>
        <w:t xml:space="preserve">- Chỉ đạo </w:t>
      </w:r>
      <w:r w:rsidR="00BF6C03" w:rsidRPr="00575CA5">
        <w:rPr>
          <w:szCs w:val="28"/>
        </w:rPr>
        <w:t xml:space="preserve">2 </w:t>
      </w:r>
      <w:r w:rsidR="00295580" w:rsidRPr="00575CA5">
        <w:rPr>
          <w:szCs w:val="28"/>
        </w:rPr>
        <w:t>xã</w:t>
      </w:r>
      <w:r w:rsidR="00BF6C03" w:rsidRPr="00575CA5">
        <w:rPr>
          <w:szCs w:val="28"/>
        </w:rPr>
        <w:t>:</w:t>
      </w:r>
      <w:r w:rsidR="00295580" w:rsidRPr="00575CA5">
        <w:rPr>
          <w:szCs w:val="28"/>
        </w:rPr>
        <w:t xml:space="preserve"> Hải Khê, Hải Chánh </w:t>
      </w:r>
      <w:r w:rsidR="00DA52D6" w:rsidRPr="00575CA5">
        <w:rPr>
          <w:szCs w:val="28"/>
        </w:rPr>
        <w:t>tổ chức</w:t>
      </w:r>
      <w:r w:rsidR="00A22CDA" w:rsidRPr="00575CA5">
        <w:rPr>
          <w:szCs w:val="28"/>
        </w:rPr>
        <w:t xml:space="preserve"> Lễ công bố xã </w:t>
      </w:r>
      <w:r w:rsidR="00295580" w:rsidRPr="00575CA5">
        <w:rPr>
          <w:szCs w:val="28"/>
        </w:rPr>
        <w:t>đạt chuẩn xã nông thôn mớ</w:t>
      </w:r>
      <w:r w:rsidR="00A22CDA" w:rsidRPr="00575CA5">
        <w:rPr>
          <w:szCs w:val="28"/>
        </w:rPr>
        <w:t xml:space="preserve">i; xã Hải Thượng </w:t>
      </w:r>
      <w:r w:rsidR="00DA52D6" w:rsidRPr="00575CA5">
        <w:rPr>
          <w:szCs w:val="28"/>
        </w:rPr>
        <w:t>tổ chức</w:t>
      </w:r>
      <w:r w:rsidR="00A22CDA" w:rsidRPr="00575CA5">
        <w:rPr>
          <w:szCs w:val="28"/>
        </w:rPr>
        <w:t xml:space="preserve"> Lễ công bố xã đạt chuẩn nông thôn mới nâng cao.</w:t>
      </w:r>
    </w:p>
    <w:p w:rsidR="00DA52D6" w:rsidRPr="00575CA5" w:rsidRDefault="001B51F0" w:rsidP="00DA52D6">
      <w:pPr>
        <w:autoSpaceDE w:val="0"/>
        <w:autoSpaceDN w:val="0"/>
        <w:adjustRightInd w:val="0"/>
        <w:spacing w:before="50" w:after="50" w:line="245" w:lineRule="auto"/>
        <w:ind w:firstLine="547"/>
        <w:jc w:val="both"/>
        <w:rPr>
          <w:szCs w:val="28"/>
          <w:highlight w:val="yellow"/>
        </w:rPr>
      </w:pPr>
      <w:r w:rsidRPr="00575CA5">
        <w:rPr>
          <w:szCs w:val="28"/>
        </w:rPr>
        <w:t xml:space="preserve">- Chỉ đạo các ngành theo chức năng nhiệm vụ hoàn thành hồ sơ, tài liệu theo tiêu chí phụ trách, </w:t>
      </w:r>
      <w:r w:rsidR="005B1E3A" w:rsidRPr="00575CA5">
        <w:rPr>
          <w:szCs w:val="28"/>
        </w:rPr>
        <w:t>để tổng hợp h</w:t>
      </w:r>
      <w:r w:rsidRPr="00575CA5">
        <w:rPr>
          <w:szCs w:val="28"/>
        </w:rPr>
        <w:t>oàn thiện hồ sơ Huyện đạt chuẩn nông thôn mới trình tỉnh thẩm tra, thẩm định theo quy trình.</w:t>
      </w:r>
      <w:r w:rsidR="00DA52D6" w:rsidRPr="00575CA5">
        <w:rPr>
          <w:szCs w:val="28"/>
          <w:highlight w:val="yellow"/>
        </w:rPr>
        <w:t xml:space="preserve"> </w:t>
      </w:r>
    </w:p>
    <w:p w:rsidR="00DA52D6" w:rsidRPr="00575CA5" w:rsidRDefault="00DA52D6" w:rsidP="00DA52D6">
      <w:pPr>
        <w:autoSpaceDE w:val="0"/>
        <w:autoSpaceDN w:val="0"/>
        <w:adjustRightInd w:val="0"/>
        <w:spacing w:before="50" w:after="50" w:line="245" w:lineRule="auto"/>
        <w:ind w:firstLine="547"/>
        <w:rPr>
          <w:b/>
          <w:szCs w:val="28"/>
        </w:rPr>
      </w:pPr>
      <w:r w:rsidRPr="00575CA5">
        <w:rPr>
          <w:b/>
          <w:szCs w:val="28"/>
        </w:rPr>
        <w:t>3. Năm 2024</w:t>
      </w:r>
    </w:p>
    <w:p w:rsidR="005B1E3A" w:rsidRPr="00575CA5" w:rsidRDefault="005B1E3A" w:rsidP="00DA52D6">
      <w:pPr>
        <w:autoSpaceDE w:val="0"/>
        <w:autoSpaceDN w:val="0"/>
        <w:adjustRightInd w:val="0"/>
        <w:spacing w:before="50" w:after="50" w:line="245" w:lineRule="auto"/>
        <w:ind w:firstLine="547"/>
        <w:jc w:val="both"/>
        <w:rPr>
          <w:szCs w:val="28"/>
        </w:rPr>
      </w:pPr>
      <w:r w:rsidRPr="00575CA5">
        <w:rPr>
          <w:szCs w:val="28"/>
        </w:rPr>
        <w:t>- Tổ chức Lễ công bố Huyện đạt chuẩn nông thôn mới.</w:t>
      </w:r>
    </w:p>
    <w:p w:rsidR="00DA52D6" w:rsidRPr="00575CA5" w:rsidRDefault="005B1E3A" w:rsidP="00DA52D6">
      <w:pPr>
        <w:autoSpaceDE w:val="0"/>
        <w:autoSpaceDN w:val="0"/>
        <w:adjustRightInd w:val="0"/>
        <w:spacing w:before="50" w:after="50" w:line="245" w:lineRule="auto"/>
        <w:ind w:firstLine="547"/>
        <w:jc w:val="both"/>
        <w:rPr>
          <w:szCs w:val="28"/>
        </w:rPr>
      </w:pPr>
      <w:r w:rsidRPr="00575CA5">
        <w:rPr>
          <w:szCs w:val="28"/>
        </w:rPr>
        <w:t xml:space="preserve">- </w:t>
      </w:r>
      <w:r w:rsidR="00DA52D6" w:rsidRPr="00575CA5">
        <w:rPr>
          <w:szCs w:val="28"/>
        </w:rPr>
        <w:t>Chỉ đạo xã Hải An tổ chức lễ công bố xã đạt chuẩn NTM năm 202</w:t>
      </w:r>
      <w:r w:rsidR="00725F0E" w:rsidRPr="00575CA5">
        <w:rPr>
          <w:szCs w:val="28"/>
        </w:rPr>
        <w:t>3</w:t>
      </w:r>
      <w:r w:rsidR="00DA52D6" w:rsidRPr="00575CA5">
        <w:rPr>
          <w:szCs w:val="28"/>
        </w:rPr>
        <w:t>.</w:t>
      </w:r>
    </w:p>
    <w:p w:rsidR="0048390B" w:rsidRPr="00575CA5" w:rsidRDefault="00A22CDA" w:rsidP="005B1E3A">
      <w:pPr>
        <w:autoSpaceDE w:val="0"/>
        <w:autoSpaceDN w:val="0"/>
        <w:adjustRightInd w:val="0"/>
        <w:spacing w:before="50" w:after="50" w:line="245" w:lineRule="auto"/>
        <w:ind w:firstLine="547"/>
        <w:jc w:val="both"/>
        <w:rPr>
          <w:szCs w:val="28"/>
        </w:rPr>
      </w:pPr>
      <w:r w:rsidRPr="00575CA5">
        <w:rPr>
          <w:szCs w:val="28"/>
        </w:rPr>
        <w:t xml:space="preserve">- Chỉ đạo xã Hải Dương, Hải Phong xây dựng kế hoạch xã </w:t>
      </w:r>
      <w:r w:rsidR="00DA52D6" w:rsidRPr="00575CA5">
        <w:rPr>
          <w:szCs w:val="28"/>
        </w:rPr>
        <w:t xml:space="preserve">đạt chuẩn </w:t>
      </w:r>
      <w:r w:rsidRPr="00575CA5">
        <w:rPr>
          <w:szCs w:val="28"/>
        </w:rPr>
        <w:t>nông thôn mớ</w:t>
      </w:r>
      <w:r w:rsidR="00DA52D6" w:rsidRPr="00575CA5">
        <w:rPr>
          <w:szCs w:val="28"/>
        </w:rPr>
        <w:t xml:space="preserve">i nâng cao; </w:t>
      </w:r>
      <w:r w:rsidR="00773CB4" w:rsidRPr="00575CA5">
        <w:rPr>
          <w:szCs w:val="28"/>
        </w:rPr>
        <w:t>C</w:t>
      </w:r>
      <w:r w:rsidR="00295580" w:rsidRPr="00575CA5">
        <w:rPr>
          <w:szCs w:val="28"/>
        </w:rPr>
        <w:t xml:space="preserve">hỉ đạo </w:t>
      </w:r>
      <w:r w:rsidR="008B0B7D" w:rsidRPr="00575CA5">
        <w:rPr>
          <w:szCs w:val="28"/>
        </w:rPr>
        <w:t>xã Hả</w:t>
      </w:r>
      <w:r w:rsidR="0048390B" w:rsidRPr="00575CA5">
        <w:rPr>
          <w:szCs w:val="28"/>
        </w:rPr>
        <w:t xml:space="preserve">i </w:t>
      </w:r>
      <w:r w:rsidR="00DA52D6" w:rsidRPr="00575CA5">
        <w:rPr>
          <w:szCs w:val="28"/>
        </w:rPr>
        <w:t>Phú</w:t>
      </w:r>
      <w:r w:rsidR="008B0B7D" w:rsidRPr="00575CA5">
        <w:rPr>
          <w:szCs w:val="28"/>
        </w:rPr>
        <w:t xml:space="preserve"> xây dựng xã nông thôn mới kiểu mẫ</w:t>
      </w:r>
      <w:r w:rsidR="00DA52D6" w:rsidRPr="00575CA5">
        <w:rPr>
          <w:szCs w:val="28"/>
        </w:rPr>
        <w:t>u</w:t>
      </w:r>
      <w:r w:rsidR="005B1E3A" w:rsidRPr="00575CA5">
        <w:rPr>
          <w:szCs w:val="28"/>
        </w:rPr>
        <w:t xml:space="preserve"> sau khi đạt xã nâng cao;</w:t>
      </w:r>
      <w:r w:rsidR="0048390B" w:rsidRPr="00575CA5">
        <w:rPr>
          <w:szCs w:val="28"/>
        </w:rPr>
        <w:t xml:space="preserve"> </w:t>
      </w:r>
      <w:r w:rsidR="005B1E3A" w:rsidRPr="00575CA5">
        <w:rPr>
          <w:szCs w:val="28"/>
        </w:rPr>
        <w:t>các</w:t>
      </w:r>
      <w:r w:rsidR="0048390B" w:rsidRPr="00575CA5">
        <w:rPr>
          <w:szCs w:val="28"/>
        </w:rPr>
        <w:t xml:space="preserve"> thôn </w:t>
      </w:r>
      <w:r w:rsidR="005B1E3A" w:rsidRPr="00575CA5">
        <w:rPr>
          <w:szCs w:val="28"/>
        </w:rPr>
        <w:t xml:space="preserve">tiếp tục thực hiện </w:t>
      </w:r>
      <w:r w:rsidR="0048390B" w:rsidRPr="00575CA5">
        <w:rPr>
          <w:szCs w:val="28"/>
        </w:rPr>
        <w:t>theo kế hoạch xây dựng về đích thôn NTM kiểu mẫ</w:t>
      </w:r>
      <w:r w:rsidR="005B1E3A" w:rsidRPr="00575CA5">
        <w:rPr>
          <w:szCs w:val="28"/>
        </w:rPr>
        <w:t>u.</w:t>
      </w:r>
    </w:p>
    <w:p w:rsidR="008B21F7" w:rsidRPr="00575CA5" w:rsidRDefault="008B21F7" w:rsidP="00D265FF">
      <w:pPr>
        <w:autoSpaceDE w:val="0"/>
        <w:autoSpaceDN w:val="0"/>
        <w:adjustRightInd w:val="0"/>
        <w:spacing w:before="50" w:after="50"/>
        <w:ind w:firstLine="540"/>
        <w:jc w:val="both"/>
        <w:rPr>
          <w:szCs w:val="28"/>
        </w:rPr>
      </w:pPr>
      <w:r w:rsidRPr="00575CA5">
        <w:rPr>
          <w:szCs w:val="28"/>
        </w:rPr>
        <w:t>- Tiếp tục chỉ đạo thực hiện công tác chỉnh trang nông thôn, ngày NTM, ngày thứ bảy tình nguyện vì nông thôn mới và xây dựng tuyến đường kiểu mẫu của xã, thôn.</w:t>
      </w:r>
    </w:p>
    <w:p w:rsidR="0048390B" w:rsidRPr="00575CA5" w:rsidRDefault="0048390B" w:rsidP="00D265FF">
      <w:pPr>
        <w:autoSpaceDE w:val="0"/>
        <w:autoSpaceDN w:val="0"/>
        <w:adjustRightInd w:val="0"/>
        <w:spacing w:before="50" w:after="50"/>
        <w:ind w:firstLine="540"/>
        <w:jc w:val="both"/>
        <w:rPr>
          <w:szCs w:val="28"/>
        </w:rPr>
      </w:pPr>
      <w:r w:rsidRPr="00575CA5">
        <w:rPr>
          <w:szCs w:val="28"/>
        </w:rPr>
        <w:t xml:space="preserve">- Tổ chức hội nghị sơ kết đánh giá kết quả, tiến độ triển khai xây dựng huyện nông thôn mới; rà soát các chỉ tiêu </w:t>
      </w:r>
      <w:r w:rsidR="00B759E8" w:rsidRPr="00575CA5">
        <w:rPr>
          <w:szCs w:val="28"/>
        </w:rPr>
        <w:t>về:</w:t>
      </w:r>
      <w:r w:rsidRPr="00575CA5">
        <w:rPr>
          <w:szCs w:val="28"/>
        </w:rPr>
        <w:t xml:space="preserve"> xã </w:t>
      </w:r>
      <w:r w:rsidR="00B759E8" w:rsidRPr="00575CA5">
        <w:rPr>
          <w:szCs w:val="28"/>
        </w:rPr>
        <w:t xml:space="preserve">NTM </w:t>
      </w:r>
      <w:r w:rsidRPr="00575CA5">
        <w:rPr>
          <w:szCs w:val="28"/>
        </w:rPr>
        <w:t xml:space="preserve">kiểu mẫu, </w:t>
      </w:r>
      <w:r w:rsidR="00795FDD" w:rsidRPr="00575CA5">
        <w:rPr>
          <w:szCs w:val="28"/>
        </w:rPr>
        <w:t xml:space="preserve">xã NTM và </w:t>
      </w:r>
      <w:r w:rsidRPr="00575CA5">
        <w:rPr>
          <w:szCs w:val="28"/>
        </w:rPr>
        <w:t xml:space="preserve">thôn </w:t>
      </w:r>
      <w:r w:rsidR="00B759E8" w:rsidRPr="00575CA5">
        <w:rPr>
          <w:szCs w:val="28"/>
        </w:rPr>
        <w:t xml:space="preserve">NTM </w:t>
      </w:r>
      <w:r w:rsidRPr="00575CA5">
        <w:rPr>
          <w:szCs w:val="28"/>
        </w:rPr>
        <w:t>kiểu mẫ</w:t>
      </w:r>
      <w:r w:rsidR="00795FDD" w:rsidRPr="00575CA5">
        <w:rPr>
          <w:szCs w:val="28"/>
        </w:rPr>
        <w:t>u.</w:t>
      </w:r>
    </w:p>
    <w:p w:rsidR="008B0B7D" w:rsidRPr="00575CA5" w:rsidRDefault="00A22CDA" w:rsidP="00D265FF">
      <w:pPr>
        <w:autoSpaceDE w:val="0"/>
        <w:autoSpaceDN w:val="0"/>
        <w:adjustRightInd w:val="0"/>
        <w:spacing w:before="50" w:after="50"/>
        <w:ind w:firstLine="540"/>
        <w:rPr>
          <w:b/>
          <w:szCs w:val="28"/>
        </w:rPr>
      </w:pPr>
      <w:r w:rsidRPr="00575CA5">
        <w:rPr>
          <w:b/>
          <w:szCs w:val="28"/>
        </w:rPr>
        <w:t>4</w:t>
      </w:r>
      <w:r w:rsidR="00DF5367" w:rsidRPr="00575CA5">
        <w:rPr>
          <w:b/>
          <w:szCs w:val="28"/>
        </w:rPr>
        <w:t>.</w:t>
      </w:r>
      <w:r w:rsidRPr="00575CA5">
        <w:rPr>
          <w:b/>
          <w:szCs w:val="28"/>
        </w:rPr>
        <w:t xml:space="preserve"> Năm 2025</w:t>
      </w:r>
    </w:p>
    <w:p w:rsidR="00B759E8" w:rsidRPr="00575CA5" w:rsidRDefault="00295580" w:rsidP="00D265FF">
      <w:pPr>
        <w:autoSpaceDE w:val="0"/>
        <w:autoSpaceDN w:val="0"/>
        <w:adjustRightInd w:val="0"/>
        <w:spacing w:before="50" w:after="50"/>
        <w:ind w:firstLine="540"/>
        <w:jc w:val="both"/>
        <w:rPr>
          <w:szCs w:val="28"/>
        </w:rPr>
      </w:pPr>
      <w:r w:rsidRPr="00575CA5">
        <w:rPr>
          <w:szCs w:val="28"/>
        </w:rPr>
        <w:t xml:space="preserve">- </w:t>
      </w:r>
      <w:r w:rsidR="00B759E8" w:rsidRPr="00575CA5">
        <w:rPr>
          <w:szCs w:val="28"/>
        </w:rPr>
        <w:t>Tiếp tục c</w:t>
      </w:r>
      <w:r w:rsidR="008B0B7D" w:rsidRPr="00575CA5">
        <w:rPr>
          <w:szCs w:val="28"/>
        </w:rPr>
        <w:t>hỉ đạo</w:t>
      </w:r>
      <w:r w:rsidR="00B759E8" w:rsidRPr="00575CA5">
        <w:rPr>
          <w:szCs w:val="28"/>
        </w:rPr>
        <w:t>, khuyến khích</w:t>
      </w:r>
      <w:r w:rsidR="008B0B7D" w:rsidRPr="00575CA5">
        <w:rPr>
          <w:szCs w:val="28"/>
        </w:rPr>
        <w:t xml:space="preserve"> </w:t>
      </w:r>
      <w:r w:rsidR="00B759E8" w:rsidRPr="00575CA5">
        <w:rPr>
          <w:szCs w:val="28"/>
        </w:rPr>
        <w:t xml:space="preserve">các xã đã đạt chuẩn NTM và các thôn còn lại trên địa bàn huyện phấn đấu xây dựng đạt chuẩn xã NTM </w:t>
      </w:r>
      <w:r w:rsidR="00A22CDA" w:rsidRPr="00575CA5">
        <w:rPr>
          <w:szCs w:val="28"/>
        </w:rPr>
        <w:t>nâng cao, kiểu mẫu</w:t>
      </w:r>
      <w:r w:rsidR="00B759E8" w:rsidRPr="00575CA5">
        <w:rPr>
          <w:szCs w:val="28"/>
        </w:rPr>
        <w:t xml:space="preserve">, thôn NTM kiểu mẫu. </w:t>
      </w:r>
    </w:p>
    <w:p w:rsidR="00B759E8" w:rsidRPr="00575CA5" w:rsidRDefault="00B759E8" w:rsidP="00D265FF">
      <w:pPr>
        <w:autoSpaceDE w:val="0"/>
        <w:autoSpaceDN w:val="0"/>
        <w:adjustRightInd w:val="0"/>
        <w:spacing w:before="50" w:after="50"/>
        <w:ind w:firstLine="540"/>
        <w:jc w:val="both"/>
        <w:rPr>
          <w:szCs w:val="28"/>
        </w:rPr>
      </w:pPr>
      <w:r w:rsidRPr="00575CA5">
        <w:rPr>
          <w:szCs w:val="28"/>
        </w:rPr>
        <w:t xml:space="preserve">- Tiếp tục chỉ đạo các xã về đích NTM </w:t>
      </w:r>
      <w:r w:rsidR="005B1E3A" w:rsidRPr="00575CA5">
        <w:rPr>
          <w:szCs w:val="28"/>
        </w:rPr>
        <w:t xml:space="preserve">nâng cao, </w:t>
      </w:r>
      <w:r w:rsidRPr="00575CA5">
        <w:rPr>
          <w:szCs w:val="28"/>
        </w:rPr>
        <w:t>kiểu mẫu, các xã về đích NTM tiếp tục nâng cao chất lượng các tiêu chí đã đạt chuẩn.</w:t>
      </w:r>
    </w:p>
    <w:p w:rsidR="00B759E8" w:rsidRPr="00575CA5" w:rsidRDefault="00B759E8" w:rsidP="00D265FF">
      <w:pPr>
        <w:autoSpaceDE w:val="0"/>
        <w:autoSpaceDN w:val="0"/>
        <w:adjustRightInd w:val="0"/>
        <w:spacing w:before="50" w:after="50"/>
        <w:ind w:firstLine="540"/>
        <w:jc w:val="both"/>
        <w:rPr>
          <w:szCs w:val="28"/>
        </w:rPr>
      </w:pPr>
      <w:r w:rsidRPr="00575CA5">
        <w:rPr>
          <w:szCs w:val="28"/>
        </w:rPr>
        <w:t xml:space="preserve">- Đẩy mạnh công tác chỉnh trang nông thôn, xây dựng tuyến đường kiểu mẫu của xã. Thành lập các đoàn kiểm tra của huyện để đánh giá, công nhận tuyến đường kiểu mẫu của các xã theo kế hoạch thực hiện đã đăng ký. </w:t>
      </w:r>
    </w:p>
    <w:p w:rsidR="00295580" w:rsidRPr="0014111A" w:rsidRDefault="008B21F7" w:rsidP="00D265FF">
      <w:pPr>
        <w:autoSpaceDE w:val="0"/>
        <w:autoSpaceDN w:val="0"/>
        <w:adjustRightInd w:val="0"/>
        <w:spacing w:before="50" w:after="50"/>
        <w:ind w:firstLine="540"/>
        <w:jc w:val="both"/>
        <w:rPr>
          <w:spacing w:val="-10"/>
          <w:szCs w:val="28"/>
        </w:rPr>
      </w:pPr>
      <w:r w:rsidRPr="0014111A">
        <w:rPr>
          <w:spacing w:val="-10"/>
          <w:szCs w:val="28"/>
        </w:rPr>
        <w:t xml:space="preserve">- </w:t>
      </w:r>
      <w:r w:rsidR="00F66552" w:rsidRPr="0014111A">
        <w:rPr>
          <w:spacing w:val="-10"/>
          <w:szCs w:val="28"/>
        </w:rPr>
        <w:t>Chỉ đạo các ngành theo từng lĩnh vực h</w:t>
      </w:r>
      <w:r w:rsidR="00295580" w:rsidRPr="0014111A">
        <w:rPr>
          <w:spacing w:val="-10"/>
          <w:szCs w:val="28"/>
        </w:rPr>
        <w:t>oàn thiện hồ sơ về đích nông thôn mới trình Trung ương, tỉnh công nhận đạt chuẩn huyện nông thôn mới giai đoạn 2021-2025.</w:t>
      </w:r>
    </w:p>
    <w:p w:rsidR="00DF5367" w:rsidRDefault="00295580" w:rsidP="00873715">
      <w:pPr>
        <w:autoSpaceDE w:val="0"/>
        <w:autoSpaceDN w:val="0"/>
        <w:adjustRightInd w:val="0"/>
        <w:spacing w:before="60" w:after="60"/>
        <w:ind w:firstLine="540"/>
        <w:jc w:val="both"/>
        <w:rPr>
          <w:szCs w:val="28"/>
        </w:rPr>
      </w:pPr>
      <w:r w:rsidRPr="00575CA5">
        <w:rPr>
          <w:szCs w:val="28"/>
        </w:rPr>
        <w:lastRenderedPageBreak/>
        <w:t>Tổ chức Hội nghị tổng kết chương trình MTQG xây dựng NTM giai đoạn 202</w:t>
      </w:r>
      <w:r w:rsidR="00394E6F" w:rsidRPr="00575CA5">
        <w:rPr>
          <w:szCs w:val="28"/>
        </w:rPr>
        <w:t>1</w:t>
      </w:r>
      <w:r w:rsidRPr="00575CA5">
        <w:rPr>
          <w:szCs w:val="28"/>
        </w:rPr>
        <w:t>-2025, triển khai kế hoạch giai đoạn 202</w:t>
      </w:r>
      <w:r w:rsidR="00246262" w:rsidRPr="00575CA5">
        <w:rPr>
          <w:szCs w:val="28"/>
        </w:rPr>
        <w:t>6</w:t>
      </w:r>
      <w:r w:rsidRPr="00575CA5">
        <w:rPr>
          <w:szCs w:val="28"/>
        </w:rPr>
        <w:t>-2030.</w:t>
      </w:r>
      <w:r w:rsidR="00B759E8" w:rsidRPr="00575CA5">
        <w:rPr>
          <w:szCs w:val="28"/>
        </w:rPr>
        <w:t xml:space="preserve"> Từng bước nâng cấp các tiêu chí huyện</w:t>
      </w:r>
      <w:r w:rsidR="008B21F7" w:rsidRPr="00575CA5">
        <w:rPr>
          <w:szCs w:val="28"/>
        </w:rPr>
        <w:t xml:space="preserve"> NTM</w:t>
      </w:r>
      <w:r w:rsidR="00B759E8" w:rsidRPr="00575CA5">
        <w:rPr>
          <w:szCs w:val="28"/>
        </w:rPr>
        <w:t>, xã</w:t>
      </w:r>
      <w:r w:rsidR="008B21F7" w:rsidRPr="00575CA5">
        <w:rPr>
          <w:szCs w:val="28"/>
        </w:rPr>
        <w:t xml:space="preserve"> NTM đạt theo chuẩn mới.</w:t>
      </w:r>
      <w:r w:rsidR="00B759E8" w:rsidRPr="00575CA5">
        <w:rPr>
          <w:szCs w:val="28"/>
        </w:rPr>
        <w:t xml:space="preserve"> </w:t>
      </w:r>
    </w:p>
    <w:p w:rsidR="00D42460" w:rsidRPr="00575CA5" w:rsidRDefault="00D42460" w:rsidP="00873715">
      <w:pPr>
        <w:autoSpaceDE w:val="0"/>
        <w:autoSpaceDN w:val="0"/>
        <w:adjustRightInd w:val="0"/>
        <w:spacing w:before="60" w:after="60"/>
        <w:ind w:firstLine="540"/>
        <w:jc w:val="both"/>
        <w:rPr>
          <w:szCs w:val="28"/>
        </w:rPr>
      </w:pPr>
    </w:p>
    <w:p w:rsidR="002908E4" w:rsidRPr="00575CA5" w:rsidRDefault="002908E4" w:rsidP="00873715">
      <w:pPr>
        <w:autoSpaceDE w:val="0"/>
        <w:autoSpaceDN w:val="0"/>
        <w:adjustRightInd w:val="0"/>
        <w:spacing w:before="60" w:after="60" w:line="247" w:lineRule="auto"/>
        <w:ind w:firstLine="540"/>
        <w:jc w:val="center"/>
        <w:rPr>
          <w:b/>
          <w:szCs w:val="28"/>
        </w:rPr>
      </w:pPr>
      <w:r w:rsidRPr="00575CA5">
        <w:rPr>
          <w:b/>
          <w:szCs w:val="28"/>
        </w:rPr>
        <w:t>Phần thứ ba:</w:t>
      </w:r>
    </w:p>
    <w:p w:rsidR="002908E4" w:rsidRPr="00575CA5" w:rsidRDefault="002908E4" w:rsidP="00873715">
      <w:pPr>
        <w:autoSpaceDE w:val="0"/>
        <w:autoSpaceDN w:val="0"/>
        <w:adjustRightInd w:val="0"/>
        <w:spacing w:before="60" w:after="60" w:line="247" w:lineRule="auto"/>
        <w:ind w:firstLine="540"/>
        <w:jc w:val="center"/>
        <w:rPr>
          <w:b/>
          <w:szCs w:val="28"/>
        </w:rPr>
      </w:pPr>
      <w:r w:rsidRPr="00575CA5">
        <w:rPr>
          <w:b/>
          <w:szCs w:val="28"/>
        </w:rPr>
        <w:t>TỔ CHỨC THỰC HIỆN</w:t>
      </w:r>
    </w:p>
    <w:p w:rsidR="00F6151F" w:rsidRPr="00575CA5" w:rsidRDefault="00F6151F" w:rsidP="00873715">
      <w:pPr>
        <w:autoSpaceDE w:val="0"/>
        <w:autoSpaceDN w:val="0"/>
        <w:adjustRightInd w:val="0"/>
        <w:spacing w:before="60" w:after="60" w:line="247" w:lineRule="auto"/>
        <w:ind w:firstLine="540"/>
        <w:jc w:val="center"/>
        <w:rPr>
          <w:b/>
          <w:sz w:val="10"/>
          <w:szCs w:val="28"/>
        </w:rPr>
      </w:pPr>
    </w:p>
    <w:p w:rsidR="00F6151F" w:rsidRPr="00575CA5" w:rsidRDefault="00F6151F" w:rsidP="00873715">
      <w:pPr>
        <w:autoSpaceDE w:val="0"/>
        <w:autoSpaceDN w:val="0"/>
        <w:adjustRightInd w:val="0"/>
        <w:spacing w:before="60" w:after="60" w:line="247" w:lineRule="auto"/>
        <w:ind w:firstLine="540"/>
        <w:rPr>
          <w:b/>
          <w:szCs w:val="28"/>
        </w:rPr>
      </w:pPr>
      <w:r w:rsidRPr="00575CA5">
        <w:rPr>
          <w:b/>
          <w:szCs w:val="28"/>
        </w:rPr>
        <w:tab/>
        <w:t>I. Các cơ quan chuyên môn thuộc UBND huyện</w:t>
      </w:r>
    </w:p>
    <w:p w:rsidR="00F6151F" w:rsidRPr="00575CA5" w:rsidRDefault="00F6151F" w:rsidP="00873715">
      <w:pPr>
        <w:autoSpaceDE w:val="0"/>
        <w:autoSpaceDN w:val="0"/>
        <w:adjustRightInd w:val="0"/>
        <w:spacing w:before="60" w:after="60" w:line="247" w:lineRule="auto"/>
        <w:ind w:firstLine="540"/>
        <w:rPr>
          <w:b/>
          <w:szCs w:val="28"/>
        </w:rPr>
      </w:pPr>
      <w:r w:rsidRPr="00575CA5">
        <w:rPr>
          <w:b/>
          <w:szCs w:val="28"/>
        </w:rPr>
        <w:tab/>
        <w:t>1. Văn phòng Điều phối xây dựng nông thôn mới huyệ</w:t>
      </w:r>
      <w:r w:rsidR="0020242F" w:rsidRPr="00575CA5">
        <w:rPr>
          <w:b/>
          <w:szCs w:val="28"/>
        </w:rPr>
        <w:t>n</w:t>
      </w:r>
    </w:p>
    <w:p w:rsidR="00F6151F" w:rsidRPr="00575CA5" w:rsidRDefault="00F6151F" w:rsidP="0014111A">
      <w:pPr>
        <w:autoSpaceDE w:val="0"/>
        <w:autoSpaceDN w:val="0"/>
        <w:adjustRightInd w:val="0"/>
        <w:spacing w:before="60" w:after="60"/>
        <w:ind w:firstLine="539"/>
        <w:jc w:val="both"/>
        <w:rPr>
          <w:szCs w:val="28"/>
        </w:rPr>
      </w:pPr>
      <w:r w:rsidRPr="00575CA5">
        <w:rPr>
          <w:szCs w:val="28"/>
        </w:rPr>
        <w:tab/>
      </w:r>
      <w:r w:rsidR="00105580" w:rsidRPr="00575CA5">
        <w:rPr>
          <w:szCs w:val="28"/>
        </w:rPr>
        <w:t xml:space="preserve">- </w:t>
      </w:r>
      <w:r w:rsidRPr="00575CA5">
        <w:rPr>
          <w:szCs w:val="28"/>
        </w:rPr>
        <w:t xml:space="preserve">Tham mưu Ban chỉ đạo xây dựng nông thôn mới huyện, UBND huyện chỉ đạo </w:t>
      </w:r>
      <w:r w:rsidR="00224FBA" w:rsidRPr="00575CA5">
        <w:rPr>
          <w:szCs w:val="28"/>
        </w:rPr>
        <w:t xml:space="preserve">các cơ quan, ban, ngành, đoàn thể huyện và các xã trong việc triển khai </w:t>
      </w:r>
      <w:r w:rsidRPr="00575CA5">
        <w:rPr>
          <w:szCs w:val="28"/>
        </w:rPr>
        <w:t>thực hiện Đề án xây dựng huyện nông thôn mới giai đoạn 202</w:t>
      </w:r>
      <w:r w:rsidR="00394E6F" w:rsidRPr="00575CA5">
        <w:rPr>
          <w:szCs w:val="28"/>
        </w:rPr>
        <w:t>1</w:t>
      </w:r>
      <w:r w:rsidRPr="00575CA5">
        <w:rPr>
          <w:szCs w:val="28"/>
        </w:rPr>
        <w:t>-2025</w:t>
      </w:r>
      <w:r w:rsidR="00224FBA" w:rsidRPr="00575CA5">
        <w:rPr>
          <w:szCs w:val="28"/>
        </w:rPr>
        <w:t>.</w:t>
      </w:r>
      <w:r w:rsidR="005366B7" w:rsidRPr="00575CA5">
        <w:rPr>
          <w:szCs w:val="28"/>
        </w:rPr>
        <w:t xml:space="preserve"> </w:t>
      </w:r>
      <w:r w:rsidR="00224FBA" w:rsidRPr="00575CA5">
        <w:rPr>
          <w:szCs w:val="28"/>
        </w:rPr>
        <w:t>T</w:t>
      </w:r>
      <w:r w:rsidR="005366B7" w:rsidRPr="00575CA5">
        <w:rPr>
          <w:szCs w:val="28"/>
        </w:rPr>
        <w:t>ham mưu ban hành kế hoạch thực hiện Đề án xây dựng nông thôn mới hàng năm.</w:t>
      </w:r>
      <w:r w:rsidRPr="00575CA5">
        <w:rPr>
          <w:szCs w:val="28"/>
        </w:rPr>
        <w:t xml:space="preserve"> </w:t>
      </w:r>
      <w:r w:rsidR="005366B7" w:rsidRPr="00575CA5">
        <w:rPr>
          <w:szCs w:val="28"/>
        </w:rPr>
        <w:t>T</w:t>
      </w:r>
      <w:r w:rsidRPr="00575CA5">
        <w:rPr>
          <w:szCs w:val="28"/>
        </w:rPr>
        <w:t>hường xuyên kiểm tra</w:t>
      </w:r>
      <w:r w:rsidR="005366B7" w:rsidRPr="00575CA5">
        <w:rPr>
          <w:szCs w:val="28"/>
        </w:rPr>
        <w:t>, đôn đốc</w:t>
      </w:r>
      <w:r w:rsidRPr="00575CA5">
        <w:rPr>
          <w:szCs w:val="28"/>
        </w:rPr>
        <w:t xml:space="preserve"> tiến độ thực hiện Đề án</w:t>
      </w:r>
      <w:r w:rsidR="00224FBA" w:rsidRPr="00575CA5">
        <w:rPr>
          <w:szCs w:val="28"/>
        </w:rPr>
        <w:t xml:space="preserve"> của các cơ quan, đơn vị, địa phương</w:t>
      </w:r>
      <w:r w:rsidR="005366B7" w:rsidRPr="00575CA5">
        <w:rPr>
          <w:szCs w:val="28"/>
        </w:rPr>
        <w:t>;</w:t>
      </w:r>
      <w:r w:rsidRPr="00575CA5">
        <w:rPr>
          <w:szCs w:val="28"/>
        </w:rPr>
        <w:t xml:space="preserve"> </w:t>
      </w:r>
      <w:r w:rsidR="005366B7" w:rsidRPr="00575CA5">
        <w:rPr>
          <w:szCs w:val="28"/>
        </w:rPr>
        <w:t>tổng hợp</w:t>
      </w:r>
      <w:r w:rsidRPr="00575CA5">
        <w:rPr>
          <w:szCs w:val="28"/>
        </w:rPr>
        <w:t xml:space="preserve"> thông tin, phản ánh</w:t>
      </w:r>
      <w:r w:rsidR="005366B7" w:rsidRPr="00575CA5">
        <w:rPr>
          <w:szCs w:val="28"/>
        </w:rPr>
        <w:t xml:space="preserve"> và đề xuất giải</w:t>
      </w:r>
      <w:r w:rsidRPr="00575CA5">
        <w:rPr>
          <w:szCs w:val="28"/>
        </w:rPr>
        <w:t xml:space="preserve"> quyết những khó khăn, vướng mắc phát sinh trong quá trình triển khai thực hiện.</w:t>
      </w:r>
      <w:r w:rsidR="005366B7" w:rsidRPr="00575CA5">
        <w:rPr>
          <w:szCs w:val="28"/>
        </w:rPr>
        <w:t xml:space="preserve"> Báo cáo Thường trực BCĐ xây dựng NTM huyện, UBND huyện đối với cơ quan, đơn vị</w:t>
      </w:r>
      <w:r w:rsidR="00224FBA" w:rsidRPr="00575CA5">
        <w:rPr>
          <w:szCs w:val="28"/>
        </w:rPr>
        <w:t>, địa phương</w:t>
      </w:r>
      <w:r w:rsidR="005366B7" w:rsidRPr="00575CA5">
        <w:rPr>
          <w:szCs w:val="28"/>
        </w:rPr>
        <w:t xml:space="preserve"> chậm trễ trong triển khai thực hiện Đề án.</w:t>
      </w:r>
    </w:p>
    <w:p w:rsidR="00105580" w:rsidRPr="00575CA5" w:rsidRDefault="00105580" w:rsidP="0014111A">
      <w:pPr>
        <w:autoSpaceDE w:val="0"/>
        <w:autoSpaceDN w:val="0"/>
        <w:adjustRightInd w:val="0"/>
        <w:spacing w:before="60" w:after="60"/>
        <w:ind w:firstLine="539"/>
        <w:jc w:val="both"/>
        <w:rPr>
          <w:szCs w:val="28"/>
        </w:rPr>
      </w:pPr>
      <w:r w:rsidRPr="00575CA5">
        <w:rPr>
          <w:szCs w:val="28"/>
        </w:rPr>
        <w:tab/>
        <w:t xml:space="preserve">- Hằng năm, phối hợp với phòng Tài chính - Kế hoạch huyện thẩm định các hạng mục công trình </w:t>
      </w:r>
      <w:r w:rsidR="00F4462A" w:rsidRPr="00575CA5">
        <w:rPr>
          <w:szCs w:val="28"/>
        </w:rPr>
        <w:t xml:space="preserve">của các xã từ </w:t>
      </w:r>
      <w:r w:rsidRPr="00575CA5">
        <w:rPr>
          <w:szCs w:val="28"/>
        </w:rPr>
        <w:t xml:space="preserve">nguồn vốn Chương trình MTQG xây dựng NTM đảm bảo đầu tư phù hợp với lộ trình thực hiện các tiêu chí NTM theo </w:t>
      </w:r>
      <w:r w:rsidR="00736CEC" w:rsidRPr="00575CA5">
        <w:rPr>
          <w:szCs w:val="28"/>
        </w:rPr>
        <w:t xml:space="preserve">Đề án </w:t>
      </w:r>
      <w:r w:rsidRPr="00575CA5">
        <w:rPr>
          <w:szCs w:val="28"/>
        </w:rPr>
        <w:t xml:space="preserve">của huyện, </w:t>
      </w:r>
      <w:r w:rsidR="00736CEC" w:rsidRPr="00575CA5">
        <w:rPr>
          <w:szCs w:val="28"/>
        </w:rPr>
        <w:t xml:space="preserve">Kế hoạch </w:t>
      </w:r>
      <w:r w:rsidRPr="00575CA5">
        <w:rPr>
          <w:szCs w:val="28"/>
        </w:rPr>
        <w:t>xã.</w:t>
      </w:r>
    </w:p>
    <w:p w:rsidR="005366B7" w:rsidRPr="00575CA5" w:rsidRDefault="005366B7" w:rsidP="0014111A">
      <w:pPr>
        <w:autoSpaceDE w:val="0"/>
        <w:autoSpaceDN w:val="0"/>
        <w:adjustRightInd w:val="0"/>
        <w:spacing w:before="60" w:after="60"/>
        <w:ind w:firstLine="539"/>
        <w:jc w:val="both"/>
        <w:rPr>
          <w:b/>
          <w:szCs w:val="28"/>
        </w:rPr>
      </w:pPr>
      <w:r w:rsidRPr="00575CA5">
        <w:rPr>
          <w:b/>
          <w:szCs w:val="28"/>
        </w:rPr>
        <w:tab/>
        <w:t>2. Phòng Nông nghiệp và Phát triển nông thôn huyệ</w:t>
      </w:r>
      <w:r w:rsidR="0020242F" w:rsidRPr="00575CA5">
        <w:rPr>
          <w:b/>
          <w:szCs w:val="28"/>
        </w:rPr>
        <w:t>n</w:t>
      </w:r>
    </w:p>
    <w:p w:rsidR="001C0FBA" w:rsidRPr="00575CA5" w:rsidRDefault="005366B7" w:rsidP="0014111A">
      <w:pPr>
        <w:autoSpaceDE w:val="0"/>
        <w:autoSpaceDN w:val="0"/>
        <w:adjustRightInd w:val="0"/>
        <w:spacing w:before="60" w:after="60"/>
        <w:ind w:firstLine="539"/>
        <w:jc w:val="both"/>
        <w:rPr>
          <w:szCs w:val="28"/>
        </w:rPr>
      </w:pPr>
      <w:r w:rsidRPr="00575CA5">
        <w:rPr>
          <w:szCs w:val="28"/>
        </w:rPr>
        <w:tab/>
      </w:r>
      <w:r w:rsidR="00BE21FB" w:rsidRPr="00575CA5">
        <w:rPr>
          <w:szCs w:val="28"/>
        </w:rPr>
        <w:t xml:space="preserve">- </w:t>
      </w:r>
      <w:r w:rsidRPr="00575CA5">
        <w:rPr>
          <w:szCs w:val="28"/>
        </w:rPr>
        <w:t xml:space="preserve">Chịu trách nhiệm </w:t>
      </w:r>
      <w:r w:rsidR="004E38A5" w:rsidRPr="00575CA5">
        <w:rPr>
          <w:szCs w:val="28"/>
        </w:rPr>
        <w:t xml:space="preserve">chỉ đạo, </w:t>
      </w:r>
      <w:r w:rsidRPr="00575CA5">
        <w:rPr>
          <w:szCs w:val="28"/>
        </w:rPr>
        <w:t>hướng dẫn việc triển khai thực hiện các tiêu chí</w:t>
      </w:r>
      <w:r w:rsidR="004E38A5" w:rsidRPr="00575CA5">
        <w:rPr>
          <w:szCs w:val="28"/>
        </w:rPr>
        <w:t xml:space="preserve">, chỉ tiêu NTM </w:t>
      </w:r>
      <w:r w:rsidR="000E64DB" w:rsidRPr="00575CA5">
        <w:rPr>
          <w:szCs w:val="28"/>
        </w:rPr>
        <w:t xml:space="preserve">liên quan, </w:t>
      </w:r>
      <w:r w:rsidR="002B5A75" w:rsidRPr="00575CA5">
        <w:rPr>
          <w:szCs w:val="28"/>
        </w:rPr>
        <w:t>bao gồm</w:t>
      </w:r>
      <w:r w:rsidRPr="00575CA5">
        <w:rPr>
          <w:szCs w:val="28"/>
        </w:rPr>
        <w:t>: tiêu chí số 3 (</w:t>
      </w:r>
      <w:r w:rsidR="004E38A5" w:rsidRPr="00575CA5">
        <w:rPr>
          <w:szCs w:val="28"/>
        </w:rPr>
        <w:t>T</w:t>
      </w:r>
      <w:r w:rsidRPr="00575CA5">
        <w:rPr>
          <w:szCs w:val="28"/>
        </w:rPr>
        <w:t>hủy lợi</w:t>
      </w:r>
      <w:r w:rsidR="00210372" w:rsidRPr="00575CA5">
        <w:rPr>
          <w:szCs w:val="28"/>
        </w:rPr>
        <w:t>- PCTT</w:t>
      </w:r>
      <w:r w:rsidRPr="00575CA5">
        <w:rPr>
          <w:szCs w:val="28"/>
        </w:rPr>
        <w:t>), tiêu chí số 6 (</w:t>
      </w:r>
      <w:r w:rsidR="00210372" w:rsidRPr="00575CA5">
        <w:rPr>
          <w:szCs w:val="28"/>
        </w:rPr>
        <w:t>Kinh tế)</w:t>
      </w:r>
      <w:r w:rsidRPr="00575CA5">
        <w:rPr>
          <w:szCs w:val="28"/>
        </w:rPr>
        <w:t xml:space="preserve"> của Bộ tiêu chí huyện NTM; tiêu chí số 3 (</w:t>
      </w:r>
      <w:r w:rsidR="004E38A5" w:rsidRPr="00575CA5">
        <w:rPr>
          <w:szCs w:val="28"/>
        </w:rPr>
        <w:t>T</w:t>
      </w:r>
      <w:r w:rsidRPr="00575CA5">
        <w:rPr>
          <w:szCs w:val="28"/>
        </w:rPr>
        <w:t xml:space="preserve">hủy lợi), tiêu chí số 13 (Tổ chức sản xuất) và chỉ tiêu 17.1 của Bộ tiêu chí xã </w:t>
      </w:r>
      <w:r w:rsidR="002E7FE8" w:rsidRPr="00575CA5">
        <w:rPr>
          <w:szCs w:val="28"/>
        </w:rPr>
        <w:t>NTM.</w:t>
      </w:r>
    </w:p>
    <w:p w:rsidR="00BE21FB" w:rsidRPr="00575CA5" w:rsidRDefault="00BE21FB" w:rsidP="0014111A">
      <w:pPr>
        <w:autoSpaceDE w:val="0"/>
        <w:autoSpaceDN w:val="0"/>
        <w:adjustRightInd w:val="0"/>
        <w:spacing w:before="60" w:after="60"/>
        <w:ind w:firstLine="539"/>
        <w:jc w:val="both"/>
        <w:rPr>
          <w:szCs w:val="28"/>
        </w:rPr>
      </w:pPr>
      <w:r w:rsidRPr="00575CA5">
        <w:rPr>
          <w:szCs w:val="28"/>
        </w:rPr>
        <w:tab/>
        <w:t xml:space="preserve">- Tham mưu chỉ đạo hình thành vùng sản xuất nông nghiệp hàng hóa tập trung đối với </w:t>
      </w:r>
      <w:r w:rsidR="002B5A75" w:rsidRPr="00575CA5">
        <w:rPr>
          <w:szCs w:val="28"/>
        </w:rPr>
        <w:t>sản xuất l</w:t>
      </w:r>
      <w:r w:rsidR="00B65C25" w:rsidRPr="00575CA5">
        <w:rPr>
          <w:szCs w:val="28"/>
        </w:rPr>
        <w:t>úa</w:t>
      </w:r>
      <w:r w:rsidR="002B5A75" w:rsidRPr="00575CA5">
        <w:rPr>
          <w:szCs w:val="28"/>
        </w:rPr>
        <w:t xml:space="preserve"> hữu cơ</w:t>
      </w:r>
      <w:r w:rsidR="00B65C25" w:rsidRPr="00575CA5">
        <w:rPr>
          <w:szCs w:val="28"/>
        </w:rPr>
        <w:t xml:space="preserve"> </w:t>
      </w:r>
      <w:r w:rsidRPr="00575CA5">
        <w:rPr>
          <w:szCs w:val="28"/>
        </w:rPr>
        <w:t xml:space="preserve">đảm bảo áp dụng đồng bộ thống nhất một quy trình sản xuất và </w:t>
      </w:r>
      <w:r w:rsidR="00B65C25" w:rsidRPr="00575CA5">
        <w:rPr>
          <w:szCs w:val="28"/>
        </w:rPr>
        <w:t>có</w:t>
      </w:r>
      <w:r w:rsidRPr="00575CA5">
        <w:rPr>
          <w:szCs w:val="28"/>
        </w:rPr>
        <w:t xml:space="preserve"> chứng nhận </w:t>
      </w:r>
      <w:r w:rsidR="00B65C25" w:rsidRPr="00575CA5">
        <w:rPr>
          <w:szCs w:val="28"/>
        </w:rPr>
        <w:t xml:space="preserve">đầy đủ về </w:t>
      </w:r>
      <w:r w:rsidRPr="00575CA5">
        <w:rPr>
          <w:szCs w:val="28"/>
        </w:rPr>
        <w:t>an toàn thực phẩm.</w:t>
      </w:r>
    </w:p>
    <w:p w:rsidR="00021912" w:rsidRPr="00575CA5" w:rsidRDefault="00BE21FB" w:rsidP="0014111A">
      <w:pPr>
        <w:autoSpaceDE w:val="0"/>
        <w:autoSpaceDN w:val="0"/>
        <w:adjustRightInd w:val="0"/>
        <w:spacing w:before="60" w:after="60"/>
        <w:ind w:firstLine="539"/>
        <w:jc w:val="both"/>
        <w:rPr>
          <w:bCs/>
          <w:lang w:val="nl-NL"/>
        </w:rPr>
      </w:pPr>
      <w:r w:rsidRPr="00575CA5">
        <w:rPr>
          <w:szCs w:val="28"/>
        </w:rPr>
        <w:tab/>
        <w:t xml:space="preserve">- </w:t>
      </w:r>
      <w:r w:rsidR="005B6943" w:rsidRPr="00575CA5">
        <w:rPr>
          <w:szCs w:val="28"/>
        </w:rPr>
        <w:t>Chỉ đạo x</w:t>
      </w:r>
      <w:r w:rsidR="005B6943" w:rsidRPr="00575CA5">
        <w:rPr>
          <w:bCs/>
          <w:lang w:val="nl-NL"/>
        </w:rPr>
        <w:t xml:space="preserve">ây dựng mô hình liên kết gắn với chế biến, tiêu thụ sản phẩm nông nghiệp đối với sản phẩm </w:t>
      </w:r>
      <w:r w:rsidR="007E118D" w:rsidRPr="00575CA5">
        <w:rPr>
          <w:bCs/>
          <w:lang w:val="nl-NL"/>
        </w:rPr>
        <w:t>chủ lực</w:t>
      </w:r>
      <w:r w:rsidR="005B6943" w:rsidRPr="00575CA5">
        <w:rPr>
          <w:bCs/>
          <w:lang w:val="nl-NL"/>
        </w:rPr>
        <w:t xml:space="preserve"> của huyện theo quy hoạch.</w:t>
      </w:r>
    </w:p>
    <w:p w:rsidR="00BE21FB" w:rsidRPr="00575CA5" w:rsidRDefault="00021912" w:rsidP="0014111A">
      <w:pPr>
        <w:autoSpaceDE w:val="0"/>
        <w:autoSpaceDN w:val="0"/>
        <w:adjustRightInd w:val="0"/>
        <w:spacing w:before="60" w:after="60"/>
        <w:ind w:firstLine="539"/>
        <w:jc w:val="both"/>
        <w:rPr>
          <w:szCs w:val="28"/>
        </w:rPr>
      </w:pPr>
      <w:r w:rsidRPr="00575CA5">
        <w:rPr>
          <w:bCs/>
          <w:lang w:val="nl-NL"/>
        </w:rPr>
        <w:tab/>
        <w:t xml:space="preserve">- </w:t>
      </w:r>
      <w:r w:rsidR="00210372" w:rsidRPr="00575CA5">
        <w:rPr>
          <w:bCs/>
          <w:lang w:val="nl-NL"/>
        </w:rPr>
        <w:t>Chỉ đạo,</w:t>
      </w:r>
      <w:r w:rsidRPr="00575CA5">
        <w:rPr>
          <w:bCs/>
          <w:lang w:val="nl-NL"/>
        </w:rPr>
        <w:t xml:space="preserve"> hướng dẫ</w:t>
      </w:r>
      <w:r w:rsidR="000D296E" w:rsidRPr="00575CA5">
        <w:rPr>
          <w:bCs/>
          <w:lang w:val="nl-NL"/>
        </w:rPr>
        <w:t xml:space="preserve">n 2 HTX thuộc xã Hải An, Hải Khê </w:t>
      </w:r>
      <w:r w:rsidRPr="00575CA5">
        <w:rPr>
          <w:bCs/>
          <w:lang w:val="nl-NL"/>
        </w:rPr>
        <w:t xml:space="preserve">hoạt động hiệu quả theo luật HTX năm 2012. Trực tiếp hướng dẫn, giúp đỡ 3 xã: Hải Chánh, Hải An, Hải Khê xây dựng </w:t>
      </w:r>
      <w:r w:rsidR="00F06B26" w:rsidRPr="00575CA5">
        <w:rPr>
          <w:bCs/>
          <w:lang w:val="nl-NL"/>
        </w:rPr>
        <w:t xml:space="preserve">ít nhất 01 </w:t>
      </w:r>
      <w:r w:rsidRPr="00575CA5">
        <w:rPr>
          <w:bCs/>
          <w:lang w:val="nl-NL"/>
        </w:rPr>
        <w:t xml:space="preserve">mô hình liên kết theo chuỗi giá trị </w:t>
      </w:r>
      <w:r w:rsidR="00F06B26" w:rsidRPr="00575CA5">
        <w:rPr>
          <w:bCs/>
          <w:lang w:val="nl-NL"/>
        </w:rPr>
        <w:t>đảm bảo bền vững để đạt chuẩn tiêu chí số 13 (Tổ chức sản xuất).</w:t>
      </w:r>
    </w:p>
    <w:p w:rsidR="008E042B" w:rsidRPr="00575CA5" w:rsidRDefault="008E042B" w:rsidP="0014111A">
      <w:pPr>
        <w:tabs>
          <w:tab w:val="left" w:pos="3503"/>
        </w:tabs>
        <w:spacing w:before="60" w:after="60"/>
        <w:ind w:firstLine="539"/>
        <w:jc w:val="both"/>
        <w:rPr>
          <w:szCs w:val="28"/>
        </w:rPr>
      </w:pPr>
      <w:r w:rsidRPr="00575CA5">
        <w:rPr>
          <w:szCs w:val="28"/>
        </w:rPr>
        <w:t xml:space="preserve">- Tiếp nhận và tập huấn, hướng dẫn </w:t>
      </w:r>
      <w:r w:rsidR="003D5AA8" w:rsidRPr="00575CA5">
        <w:rPr>
          <w:szCs w:val="28"/>
        </w:rPr>
        <w:t>người</w:t>
      </w:r>
      <w:r w:rsidRPr="00575CA5">
        <w:rPr>
          <w:szCs w:val="28"/>
        </w:rPr>
        <w:t xml:space="preserve"> dân ứng dụng các tiến bộ khoa học kỹ thuật vào sản xuất nông nghệp, làm tốt công tác bảo quản sau thu hoạch và đặc biệt ứng dụng công nghệ tưới nhỏ giọt, tưới phun mưa... đối với sản xuất nông nghiệp vùng cát và vùng gò đồ</w:t>
      </w:r>
      <w:r w:rsidR="003D5AA8" w:rsidRPr="00575CA5">
        <w:rPr>
          <w:szCs w:val="28"/>
        </w:rPr>
        <w:t xml:space="preserve">i theo </w:t>
      </w:r>
      <w:r w:rsidRPr="00575CA5">
        <w:rPr>
          <w:szCs w:val="28"/>
        </w:rPr>
        <w:t>từng đối tượng cây trồng.</w:t>
      </w:r>
    </w:p>
    <w:p w:rsidR="002908E4" w:rsidRPr="00575CA5" w:rsidRDefault="0020242F" w:rsidP="0014111A">
      <w:pPr>
        <w:autoSpaceDE w:val="0"/>
        <w:autoSpaceDN w:val="0"/>
        <w:adjustRightInd w:val="0"/>
        <w:spacing w:before="80" w:after="80"/>
        <w:ind w:firstLine="539"/>
        <w:jc w:val="both"/>
        <w:rPr>
          <w:spacing w:val="-2"/>
          <w:szCs w:val="28"/>
        </w:rPr>
      </w:pPr>
      <w:r w:rsidRPr="00575CA5">
        <w:rPr>
          <w:spacing w:val="-2"/>
          <w:szCs w:val="28"/>
        </w:rPr>
        <w:t>- Hướng dẫn, chỉ đạo các xã phát triển kinh tế kinh tế hộ, kinh tế trạng trại, hợp tác xã, tổ hợp tác. Đồng thời, tham mưu, đề xuất điều chỉnh, bổ sung các cơ chế, chính sách của huyện để thúc đẩy sản xuất nông, lâm, thủy sản phát triển.</w:t>
      </w:r>
    </w:p>
    <w:p w:rsidR="0020242F" w:rsidRPr="00575CA5" w:rsidRDefault="0020242F" w:rsidP="0014111A">
      <w:pPr>
        <w:autoSpaceDE w:val="0"/>
        <w:autoSpaceDN w:val="0"/>
        <w:adjustRightInd w:val="0"/>
        <w:spacing w:before="80" w:after="80"/>
        <w:ind w:firstLine="539"/>
        <w:jc w:val="both"/>
        <w:rPr>
          <w:b/>
          <w:szCs w:val="28"/>
        </w:rPr>
      </w:pPr>
      <w:r w:rsidRPr="00575CA5">
        <w:rPr>
          <w:b/>
          <w:szCs w:val="28"/>
        </w:rPr>
        <w:t>3. Phòng Kinh tế và Hạ tầng huyện</w:t>
      </w:r>
    </w:p>
    <w:p w:rsidR="0020242F" w:rsidRPr="00575CA5" w:rsidRDefault="0020242F" w:rsidP="0014111A">
      <w:pPr>
        <w:autoSpaceDE w:val="0"/>
        <w:autoSpaceDN w:val="0"/>
        <w:adjustRightInd w:val="0"/>
        <w:spacing w:before="80" w:after="80"/>
        <w:ind w:firstLine="539"/>
        <w:jc w:val="both"/>
        <w:rPr>
          <w:szCs w:val="28"/>
        </w:rPr>
      </w:pPr>
      <w:r w:rsidRPr="00575CA5">
        <w:rPr>
          <w:szCs w:val="28"/>
        </w:rPr>
        <w:lastRenderedPageBreak/>
        <w:t xml:space="preserve">- Chịu trách nhiệm chỉ đạo, hướng dẫn việc triển khai thực hiện các tiêu chí, chỉ tiêu NTM liên quan, </w:t>
      </w:r>
      <w:r w:rsidR="00194D74" w:rsidRPr="00575CA5">
        <w:rPr>
          <w:szCs w:val="28"/>
        </w:rPr>
        <w:t>bao gồm</w:t>
      </w:r>
      <w:r w:rsidRPr="00575CA5">
        <w:rPr>
          <w:szCs w:val="28"/>
        </w:rPr>
        <w:t>: tiêu chí số 1 (Quy hoạch), tiêu chí số 2 (Giao thông), tiêu chí số 4 (Điện) của Bộ tiêu chí huyện NTM; tiêu chí số 1, 2,</w:t>
      </w:r>
      <w:r w:rsidR="002E7FE8" w:rsidRPr="00575CA5">
        <w:rPr>
          <w:szCs w:val="28"/>
        </w:rPr>
        <w:t xml:space="preserve"> </w:t>
      </w:r>
      <w:r w:rsidRPr="00575CA5">
        <w:rPr>
          <w:szCs w:val="28"/>
        </w:rPr>
        <w:t>4,</w:t>
      </w:r>
      <w:r w:rsidR="002E7FE8" w:rsidRPr="00575CA5">
        <w:rPr>
          <w:szCs w:val="28"/>
        </w:rPr>
        <w:t xml:space="preserve"> </w:t>
      </w:r>
      <w:r w:rsidRPr="00575CA5">
        <w:rPr>
          <w:szCs w:val="28"/>
        </w:rPr>
        <w:t>7,</w:t>
      </w:r>
      <w:r w:rsidR="002E7FE8" w:rsidRPr="00575CA5">
        <w:rPr>
          <w:szCs w:val="28"/>
        </w:rPr>
        <w:t xml:space="preserve"> </w:t>
      </w:r>
      <w:r w:rsidR="00492A7E" w:rsidRPr="00575CA5">
        <w:rPr>
          <w:szCs w:val="28"/>
        </w:rPr>
        <w:t xml:space="preserve">9 </w:t>
      </w:r>
      <w:r w:rsidR="002E7FE8" w:rsidRPr="00575CA5">
        <w:rPr>
          <w:szCs w:val="28"/>
        </w:rPr>
        <w:t xml:space="preserve"> </w:t>
      </w:r>
      <w:r w:rsidRPr="00575CA5">
        <w:rPr>
          <w:szCs w:val="28"/>
        </w:rPr>
        <w:t xml:space="preserve">của Bộ tiêu chí xã </w:t>
      </w:r>
      <w:r w:rsidR="002E7FE8" w:rsidRPr="00575CA5">
        <w:rPr>
          <w:szCs w:val="28"/>
        </w:rPr>
        <w:t>NTM.</w:t>
      </w:r>
    </w:p>
    <w:p w:rsidR="008A3F39" w:rsidRPr="00575CA5" w:rsidRDefault="003E4F6A" w:rsidP="0014111A">
      <w:pPr>
        <w:pStyle w:val="BodyText3"/>
        <w:spacing w:before="80" w:after="80"/>
        <w:ind w:firstLine="539"/>
        <w:jc w:val="both"/>
        <w:rPr>
          <w:spacing w:val="-6"/>
          <w:sz w:val="28"/>
          <w:szCs w:val="28"/>
          <w:lang w:val="nl-NL"/>
        </w:rPr>
      </w:pPr>
      <w:r w:rsidRPr="00575CA5">
        <w:rPr>
          <w:spacing w:val="-6"/>
          <w:sz w:val="28"/>
          <w:szCs w:val="28"/>
          <w:lang w:val="nl-NL"/>
        </w:rPr>
        <w:t xml:space="preserve">- </w:t>
      </w:r>
      <w:r w:rsidR="008A3F39" w:rsidRPr="00575CA5">
        <w:rPr>
          <w:spacing w:val="-6"/>
          <w:sz w:val="28"/>
          <w:szCs w:val="28"/>
          <w:lang w:val="nl-NL"/>
        </w:rPr>
        <w:t>Tham mưu UBND huyện chỉ đạo hoàn thiện các loại quy hoạch, xây dựng quy hoạch tổng thể vùng huyện đảm bảo theo yêu cầu của tiêu chí. Hướng dẫn các địa phương tổ chức thực hiện và quản lý tốt công tác quy hoạch được phê duyệt.</w:t>
      </w:r>
    </w:p>
    <w:p w:rsidR="00F916FC" w:rsidRPr="00575CA5" w:rsidRDefault="00F916FC" w:rsidP="0014111A">
      <w:pPr>
        <w:pStyle w:val="BodyText3"/>
        <w:spacing w:before="80" w:after="80"/>
        <w:ind w:firstLine="539"/>
        <w:jc w:val="both"/>
        <w:rPr>
          <w:sz w:val="28"/>
          <w:szCs w:val="28"/>
          <w:lang w:val="nl-NL"/>
        </w:rPr>
      </w:pPr>
      <w:r w:rsidRPr="00575CA5">
        <w:rPr>
          <w:sz w:val="28"/>
          <w:szCs w:val="28"/>
          <w:lang w:val="nl-NL"/>
        </w:rPr>
        <w:t xml:space="preserve">- Hằng năm, đôn đốc các cơ quan, đơn vị và địa phương triển khai thực hiện cứng hóa các tuyến đường giao thông đã được duyệt trong Đề án này; đồng thời, chỉ đạo, hướng dẫn các xã đầu tư xây dựng các tuyến giao thông theo đúng mục tiêu để đảm bảo đạt chuẩn NTM.  </w:t>
      </w:r>
    </w:p>
    <w:p w:rsidR="008A3F39" w:rsidRPr="00575CA5" w:rsidRDefault="008A3F39" w:rsidP="0014111A">
      <w:pPr>
        <w:pStyle w:val="BodyText3"/>
        <w:spacing w:before="80" w:after="80"/>
        <w:ind w:firstLine="539"/>
        <w:jc w:val="both"/>
        <w:rPr>
          <w:sz w:val="28"/>
          <w:szCs w:val="28"/>
          <w:lang w:val="nl-NL"/>
        </w:rPr>
      </w:pPr>
      <w:r w:rsidRPr="00575CA5">
        <w:rPr>
          <w:sz w:val="28"/>
          <w:szCs w:val="28"/>
          <w:lang w:val="nl-NL"/>
        </w:rPr>
        <w:t xml:space="preserve">- Chủ trì, phối hợp với các cơ quan, đơn vị liên quan </w:t>
      </w:r>
      <w:r w:rsidR="00BA05B9" w:rsidRPr="00575CA5">
        <w:rPr>
          <w:sz w:val="28"/>
          <w:szCs w:val="28"/>
          <w:lang w:val="nl-NL"/>
        </w:rPr>
        <w:t xml:space="preserve">hướng dẫn các xã điều chỉnh, bổ sung đồ án quy hoạch, </w:t>
      </w:r>
      <w:r w:rsidR="00BA05B9" w:rsidRPr="00575CA5">
        <w:rPr>
          <w:bCs/>
          <w:sz w:val="28"/>
          <w:szCs w:val="28"/>
          <w:lang w:val="nl-NL"/>
        </w:rPr>
        <w:t>quy chế quản lý quy hoạch và đề án xây dựng NTM giai đoạn 202</w:t>
      </w:r>
      <w:r w:rsidR="00873715" w:rsidRPr="00575CA5">
        <w:rPr>
          <w:bCs/>
          <w:sz w:val="28"/>
          <w:szCs w:val="28"/>
          <w:lang w:val="nl-NL"/>
        </w:rPr>
        <w:t xml:space="preserve">1- </w:t>
      </w:r>
      <w:r w:rsidR="00BA05B9" w:rsidRPr="00575CA5">
        <w:rPr>
          <w:bCs/>
          <w:sz w:val="28"/>
          <w:szCs w:val="28"/>
          <w:lang w:val="nl-NL"/>
        </w:rPr>
        <w:t>2025, định hướng đến năm 2030. Chỉ đạo các xã tổ chức điều chỉnh cắm mốc chỉ giới thực địa phù hợp với điều chỉnh quy hoạch đã được phê duyệt.</w:t>
      </w:r>
    </w:p>
    <w:p w:rsidR="00F916FC" w:rsidRPr="00575CA5" w:rsidRDefault="00BA05B9" w:rsidP="0014111A">
      <w:pPr>
        <w:pStyle w:val="BodyText3"/>
        <w:numPr>
          <w:ilvl w:val="0"/>
          <w:numId w:val="6"/>
        </w:numPr>
        <w:spacing w:before="80" w:after="80"/>
        <w:ind w:left="0" w:firstLine="539"/>
        <w:jc w:val="both"/>
        <w:rPr>
          <w:b/>
          <w:sz w:val="28"/>
          <w:szCs w:val="28"/>
          <w:lang w:val="nl-NL"/>
        </w:rPr>
      </w:pPr>
      <w:r w:rsidRPr="00575CA5">
        <w:rPr>
          <w:sz w:val="28"/>
          <w:szCs w:val="28"/>
          <w:lang w:val="nb-NO"/>
        </w:rPr>
        <w:t xml:space="preserve">Kiểm tra, giám sát </w:t>
      </w:r>
      <w:r w:rsidR="003E4F6A" w:rsidRPr="00575CA5">
        <w:rPr>
          <w:sz w:val="28"/>
          <w:szCs w:val="28"/>
          <w:lang w:val="nb-NO"/>
        </w:rPr>
        <w:t xml:space="preserve">các xã </w:t>
      </w:r>
      <w:r w:rsidRPr="00575CA5">
        <w:rPr>
          <w:sz w:val="28"/>
          <w:szCs w:val="28"/>
          <w:lang w:val="nb-NO"/>
        </w:rPr>
        <w:t>trong việc</w:t>
      </w:r>
      <w:r w:rsidR="003E4F6A" w:rsidRPr="00575CA5">
        <w:rPr>
          <w:sz w:val="28"/>
          <w:szCs w:val="28"/>
          <w:lang w:val="nb-NO"/>
        </w:rPr>
        <w:t xml:space="preserve"> xây dựng các công trình NTM đảm bảo theo quy hoạch đã được cấp có thẩm quyền phê duyệt. Triển khai thực hiện cơ chế đặc thù XD NTM đảm bảo theo quy định; có sự tham gia giám sát, thực hiện của cộng đồng dân cư trong XD NTM.</w:t>
      </w:r>
      <w:r w:rsidRPr="00575CA5">
        <w:rPr>
          <w:sz w:val="28"/>
          <w:szCs w:val="28"/>
          <w:lang w:val="nl-NL"/>
        </w:rPr>
        <w:t xml:space="preserve"> </w:t>
      </w:r>
    </w:p>
    <w:p w:rsidR="00BA05B9" w:rsidRPr="00575CA5" w:rsidRDefault="00F916FC" w:rsidP="0014111A">
      <w:pPr>
        <w:pStyle w:val="BodyText3"/>
        <w:spacing w:before="80" w:after="80"/>
        <w:ind w:firstLine="539"/>
        <w:jc w:val="both"/>
        <w:rPr>
          <w:sz w:val="28"/>
          <w:szCs w:val="28"/>
          <w:lang w:val="nl-NL"/>
        </w:rPr>
      </w:pPr>
      <w:r w:rsidRPr="00575CA5">
        <w:rPr>
          <w:sz w:val="28"/>
          <w:szCs w:val="28"/>
          <w:lang w:val="nl-NL"/>
        </w:rPr>
        <w:t>- Phối hợp chặt chẽ với ngành điện rà soát, kiểm tra hệ thống lưới điện trên địa bàn. Báo cáo, đề xuất nâng cấp hệ thống lưới điện xuống cấp, không đảm bảo yêu cầu kỹ thuật, bảo đảm nhu cầu về điện của nhân dân để phục vụ nhu cầu sinh hoạt và sản xuất.</w:t>
      </w:r>
    </w:p>
    <w:p w:rsidR="006867F9" w:rsidRPr="00575CA5" w:rsidRDefault="00F916FC" w:rsidP="0014111A">
      <w:pPr>
        <w:spacing w:before="80" w:after="80"/>
        <w:ind w:firstLine="539"/>
        <w:jc w:val="both"/>
        <w:rPr>
          <w:szCs w:val="28"/>
          <w:lang w:val="nl-NL"/>
        </w:rPr>
      </w:pPr>
      <w:r w:rsidRPr="00575CA5">
        <w:rPr>
          <w:szCs w:val="28"/>
          <w:lang w:val="nl-NL"/>
        </w:rPr>
        <w:t>- Chỉ đạo, hướng dẫn các xã xây dựng kế hoạch tiếp tục thực hiện chuyển đổi mô hình quản lý chợ.</w:t>
      </w:r>
    </w:p>
    <w:p w:rsidR="00D34F59" w:rsidRPr="00575CA5" w:rsidRDefault="00D34F59" w:rsidP="0014111A">
      <w:pPr>
        <w:spacing w:before="80" w:after="80"/>
        <w:ind w:firstLine="539"/>
        <w:jc w:val="both"/>
        <w:rPr>
          <w:b/>
          <w:szCs w:val="28"/>
          <w:lang w:val="nl-NL"/>
        </w:rPr>
      </w:pPr>
      <w:r w:rsidRPr="00575CA5">
        <w:rPr>
          <w:b/>
          <w:szCs w:val="28"/>
          <w:lang w:val="nl-NL"/>
        </w:rPr>
        <w:t>4. Phòng Tài nguyên và Môi trường huyện.</w:t>
      </w:r>
    </w:p>
    <w:p w:rsidR="00D34F59" w:rsidRPr="00575CA5" w:rsidRDefault="00D34F59" w:rsidP="0014111A">
      <w:pPr>
        <w:autoSpaceDE w:val="0"/>
        <w:autoSpaceDN w:val="0"/>
        <w:adjustRightInd w:val="0"/>
        <w:spacing w:before="80" w:after="80"/>
        <w:ind w:firstLine="539"/>
        <w:jc w:val="both"/>
        <w:rPr>
          <w:szCs w:val="28"/>
        </w:rPr>
      </w:pPr>
      <w:r w:rsidRPr="00575CA5">
        <w:rPr>
          <w:szCs w:val="28"/>
        </w:rPr>
        <w:t xml:space="preserve">- Chịu trách nhiệm chỉ đạo, hướng dẫn việc triển khai thực hiện các tiêu chí, chỉ tiêu NTM liên quan, bao gồm: tiêu chí số 7 (Môi trường), tiêu chí số 8 (Chất lượng môi trường sống) của Bộ tiêu chí huyện NTM; tiêu chí số </w:t>
      </w:r>
      <w:r w:rsidR="00492A7E" w:rsidRPr="00575CA5">
        <w:rPr>
          <w:szCs w:val="28"/>
        </w:rPr>
        <w:t>1</w:t>
      </w:r>
      <w:r w:rsidRPr="00575CA5">
        <w:rPr>
          <w:szCs w:val="28"/>
        </w:rPr>
        <w:t>7,</w:t>
      </w:r>
      <w:r w:rsidR="00492A7E" w:rsidRPr="00575CA5">
        <w:rPr>
          <w:szCs w:val="28"/>
        </w:rPr>
        <w:t xml:space="preserve"> 1</w:t>
      </w:r>
      <w:r w:rsidRPr="00575CA5">
        <w:rPr>
          <w:szCs w:val="28"/>
        </w:rPr>
        <w:t>8 của Bộ tiêu chí xã NTM</w:t>
      </w:r>
      <w:r w:rsidR="00492A7E" w:rsidRPr="00575CA5">
        <w:rPr>
          <w:szCs w:val="28"/>
        </w:rPr>
        <w:t>, xã nông thôn mới nâng cao</w:t>
      </w:r>
      <w:r w:rsidRPr="00575CA5">
        <w:rPr>
          <w:szCs w:val="28"/>
        </w:rPr>
        <w:t>.</w:t>
      </w:r>
    </w:p>
    <w:p w:rsidR="00D34F59" w:rsidRPr="00575CA5" w:rsidRDefault="00D34F59" w:rsidP="0014111A">
      <w:pPr>
        <w:pStyle w:val="BodyText3"/>
        <w:spacing w:before="80" w:after="80"/>
        <w:ind w:firstLine="539"/>
        <w:jc w:val="both"/>
        <w:rPr>
          <w:spacing w:val="-6"/>
          <w:sz w:val="28"/>
          <w:szCs w:val="28"/>
          <w:lang w:val="nl-NL"/>
        </w:rPr>
      </w:pPr>
      <w:r w:rsidRPr="00575CA5">
        <w:rPr>
          <w:spacing w:val="-6"/>
          <w:sz w:val="28"/>
          <w:szCs w:val="28"/>
          <w:lang w:val="nl-NL"/>
        </w:rPr>
        <w:t>- Tham mưu UBND huyện chỉ đạo hoàn thiện các tiêu chí môi trường, đảm bảo theo yêu cầu của tiêu chí. Hướng dẫn các địa phương tổ chức thực hiện và quản lý tốt công tác bảo vệ môi trường.</w:t>
      </w:r>
    </w:p>
    <w:p w:rsidR="005754F9" w:rsidRPr="00575CA5" w:rsidRDefault="00492A7E" w:rsidP="0014111A">
      <w:pPr>
        <w:pStyle w:val="BodyText3"/>
        <w:numPr>
          <w:ilvl w:val="0"/>
          <w:numId w:val="6"/>
        </w:numPr>
        <w:spacing w:before="80" w:after="80"/>
        <w:ind w:left="0" w:firstLine="539"/>
        <w:jc w:val="both"/>
        <w:rPr>
          <w:sz w:val="28"/>
          <w:szCs w:val="28"/>
          <w:lang w:val="nl-NL"/>
        </w:rPr>
      </w:pPr>
      <w:r w:rsidRPr="00575CA5">
        <w:rPr>
          <w:sz w:val="28"/>
          <w:szCs w:val="28"/>
          <w:lang w:val="nl-NL"/>
        </w:rPr>
        <w:t xml:space="preserve">Rà soát, tham mưu kịp thời các chỉ tiêu để kịp thời hoàn thiện tiêu chí đạt chuẩn theo quy định. </w:t>
      </w:r>
    </w:p>
    <w:p w:rsidR="00D34F59" w:rsidRPr="00575CA5" w:rsidRDefault="00D34F59" w:rsidP="00D34F59">
      <w:pPr>
        <w:pStyle w:val="BodyText3"/>
        <w:spacing w:before="80" w:after="80" w:line="247" w:lineRule="auto"/>
        <w:ind w:firstLine="540"/>
        <w:jc w:val="both"/>
        <w:rPr>
          <w:sz w:val="28"/>
          <w:szCs w:val="28"/>
          <w:lang w:val="nl-NL"/>
        </w:rPr>
      </w:pPr>
      <w:r w:rsidRPr="00575CA5">
        <w:rPr>
          <w:sz w:val="28"/>
          <w:szCs w:val="28"/>
          <w:lang w:val="nl-NL"/>
        </w:rPr>
        <w:t>- Hằng năm, đôn đốc các cơ quan, đơn vị và địa phương triển khai thực hiện quản lý môi trường theo luật bảo vệ môi trường, hướng dẫn kê kha</w:t>
      </w:r>
      <w:r w:rsidR="00492A7E" w:rsidRPr="00575CA5">
        <w:rPr>
          <w:sz w:val="28"/>
          <w:szCs w:val="28"/>
          <w:lang w:val="nl-NL"/>
        </w:rPr>
        <w:t>i</w:t>
      </w:r>
      <w:r w:rsidRPr="00575CA5">
        <w:rPr>
          <w:sz w:val="28"/>
          <w:szCs w:val="28"/>
          <w:lang w:val="nl-NL"/>
        </w:rPr>
        <w:t xml:space="preserve">, cam kết bảo vệ môi trường theo đúng quy định.  </w:t>
      </w:r>
    </w:p>
    <w:p w:rsidR="00AE5721" w:rsidRPr="00575CA5" w:rsidRDefault="00D34F59" w:rsidP="00873715">
      <w:pPr>
        <w:spacing w:before="80" w:after="80" w:line="247" w:lineRule="auto"/>
        <w:ind w:firstLine="540"/>
        <w:jc w:val="both"/>
        <w:rPr>
          <w:b/>
          <w:szCs w:val="28"/>
          <w:lang w:val="nl-NL"/>
        </w:rPr>
      </w:pPr>
      <w:r w:rsidRPr="00575CA5">
        <w:rPr>
          <w:b/>
          <w:szCs w:val="28"/>
          <w:lang w:val="nl-NL"/>
        </w:rPr>
        <w:t>5</w:t>
      </w:r>
      <w:r w:rsidR="00AE5721" w:rsidRPr="00575CA5">
        <w:rPr>
          <w:b/>
          <w:szCs w:val="28"/>
          <w:lang w:val="nl-NL"/>
        </w:rPr>
        <w:t>. Phòng Tài chính - Kế hoạch huyện</w:t>
      </w:r>
    </w:p>
    <w:p w:rsidR="00AE5721" w:rsidRPr="00575CA5" w:rsidRDefault="00C84785" w:rsidP="00873715">
      <w:pPr>
        <w:spacing w:before="80" w:after="80" w:line="247" w:lineRule="auto"/>
        <w:ind w:firstLine="540"/>
        <w:jc w:val="both"/>
        <w:rPr>
          <w:szCs w:val="28"/>
          <w:lang w:val="nl-NL"/>
        </w:rPr>
      </w:pPr>
      <w:r w:rsidRPr="00575CA5">
        <w:rPr>
          <w:szCs w:val="28"/>
          <w:lang w:val="nl-NL"/>
        </w:rPr>
        <w:t>- Phối hợp chặt chẽ với Sở Kế hoạch và Đầu t</w:t>
      </w:r>
      <w:r w:rsidR="00246262" w:rsidRPr="00575CA5">
        <w:rPr>
          <w:szCs w:val="28"/>
          <w:lang w:val="nl-NL"/>
        </w:rPr>
        <w:t>ư</w:t>
      </w:r>
      <w:r w:rsidRPr="00575CA5">
        <w:rPr>
          <w:szCs w:val="28"/>
          <w:lang w:val="nl-NL"/>
        </w:rPr>
        <w:t>, Sở Tài chính, các cơ quan, đơn vị liên quan tham mưu BCĐ XD NTM huyện, UBND huyện cân đối và phân bổ nguồn ngân sách thực hiện hoàn thành mục tiêu Đề án đã đề ra.</w:t>
      </w:r>
    </w:p>
    <w:p w:rsidR="00C84785" w:rsidRPr="00575CA5" w:rsidRDefault="00C84785" w:rsidP="00873715">
      <w:pPr>
        <w:spacing w:before="80" w:after="80" w:line="247" w:lineRule="auto"/>
        <w:ind w:firstLine="540"/>
        <w:jc w:val="both"/>
        <w:rPr>
          <w:szCs w:val="28"/>
          <w:lang w:val="nl-NL"/>
        </w:rPr>
      </w:pPr>
      <w:r w:rsidRPr="00575CA5">
        <w:rPr>
          <w:szCs w:val="28"/>
          <w:lang w:val="nl-NL"/>
        </w:rPr>
        <w:lastRenderedPageBreak/>
        <w:t>- Phối hợp chặt chẽ với VPĐP xây dựng NTM huyện thẩm định các hạng mục công trình NTM hàng năm đảm bảo đầu tư phù hợp với lộ trình thực hiện các tiêu chí NTM theo kế hoạch của huyện, xã.</w:t>
      </w:r>
    </w:p>
    <w:p w:rsidR="004A04CA" w:rsidRPr="00575CA5" w:rsidRDefault="00C84785" w:rsidP="00873715">
      <w:pPr>
        <w:spacing w:before="80" w:after="80" w:line="247" w:lineRule="auto"/>
        <w:ind w:firstLine="540"/>
        <w:jc w:val="both"/>
        <w:rPr>
          <w:szCs w:val="28"/>
          <w:lang w:val="nl-NL"/>
        </w:rPr>
      </w:pPr>
      <w:r w:rsidRPr="00575CA5">
        <w:rPr>
          <w:szCs w:val="28"/>
          <w:lang w:val="nl-NL"/>
        </w:rPr>
        <w:t xml:space="preserve">- Bổ sung bố trí kinh phí hoạt động hàng năm cho BCĐ xây dựng NTM huyện, Tổ chỉ đạo xã xây dựng NTM, VPĐP xây dựng NTM huyện và các nguồn chi phục vụ </w:t>
      </w:r>
      <w:r w:rsidR="004A04CA" w:rsidRPr="00575CA5">
        <w:rPr>
          <w:szCs w:val="28"/>
          <w:lang w:val="nl-NL"/>
        </w:rPr>
        <w:t xml:space="preserve">cho công tác chỉ đạo, quản lý </w:t>
      </w:r>
      <w:r w:rsidRPr="00575CA5">
        <w:rPr>
          <w:szCs w:val="28"/>
          <w:lang w:val="nl-NL"/>
        </w:rPr>
        <w:t>xây dựng NTM trên địa bàn.</w:t>
      </w:r>
    </w:p>
    <w:p w:rsidR="004A04CA" w:rsidRPr="00575CA5" w:rsidRDefault="00D34F59" w:rsidP="00873715">
      <w:pPr>
        <w:spacing w:before="60" w:after="60" w:line="247" w:lineRule="auto"/>
        <w:ind w:firstLine="540"/>
        <w:jc w:val="both"/>
        <w:rPr>
          <w:szCs w:val="28"/>
          <w:lang w:val="nl-NL"/>
        </w:rPr>
      </w:pPr>
      <w:r w:rsidRPr="00575CA5">
        <w:rPr>
          <w:b/>
          <w:szCs w:val="28"/>
          <w:lang w:val="nl-NL"/>
        </w:rPr>
        <w:t>6</w:t>
      </w:r>
      <w:r w:rsidR="00CB0F66" w:rsidRPr="00575CA5">
        <w:rPr>
          <w:b/>
          <w:szCs w:val="28"/>
          <w:lang w:val="nl-NL"/>
        </w:rPr>
        <w:t>. Các cơ quan chuyên môn khác thuộc huyện</w:t>
      </w:r>
      <w:r w:rsidR="00720608" w:rsidRPr="00575CA5">
        <w:rPr>
          <w:b/>
          <w:szCs w:val="28"/>
          <w:lang w:val="nl-NL"/>
        </w:rPr>
        <w:t xml:space="preserve">: </w:t>
      </w:r>
      <w:r w:rsidR="004A04CA" w:rsidRPr="00575CA5">
        <w:rPr>
          <w:szCs w:val="28"/>
          <w:lang w:val="nl-NL"/>
        </w:rPr>
        <w:t>Tham mưu UBND huyện chỉ đạo và trực tiếp hướng dẫn các xã thực hiện các tiêu chí NTM theo chức năng, nhiệm vụ được giao đảm bảo hoàn thành mục tiêu chung của huyện.</w:t>
      </w:r>
    </w:p>
    <w:p w:rsidR="00D66AA7" w:rsidRPr="00575CA5" w:rsidRDefault="00D34F59" w:rsidP="00873715">
      <w:pPr>
        <w:spacing w:before="60" w:after="60" w:line="247" w:lineRule="auto"/>
        <w:ind w:firstLine="540"/>
        <w:jc w:val="both"/>
        <w:rPr>
          <w:szCs w:val="28"/>
          <w:lang w:val="nl-NL"/>
        </w:rPr>
      </w:pPr>
      <w:r w:rsidRPr="00575CA5">
        <w:rPr>
          <w:b/>
          <w:szCs w:val="28"/>
          <w:lang w:val="nl-NL"/>
        </w:rPr>
        <w:t>7</w:t>
      </w:r>
      <w:r w:rsidR="00D66AA7" w:rsidRPr="00575CA5">
        <w:rPr>
          <w:b/>
          <w:szCs w:val="28"/>
          <w:lang w:val="nl-NL"/>
        </w:rPr>
        <w:t xml:space="preserve">. Đề nghị UBMTTQVN huyện, các đoàn thể huyện </w:t>
      </w:r>
      <w:r w:rsidR="00194D74" w:rsidRPr="00575CA5">
        <w:rPr>
          <w:b/>
          <w:szCs w:val="28"/>
          <w:lang w:val="nl-NL"/>
        </w:rPr>
        <w:t xml:space="preserve">chủ trì, </w:t>
      </w:r>
      <w:r w:rsidR="00D66AA7" w:rsidRPr="00575CA5">
        <w:rPr>
          <w:b/>
          <w:szCs w:val="28"/>
          <w:lang w:val="nl-NL"/>
        </w:rPr>
        <w:t>phối hợp UBND huyện</w:t>
      </w:r>
      <w:r w:rsidR="00D66AA7" w:rsidRPr="00575CA5">
        <w:rPr>
          <w:szCs w:val="28"/>
          <w:lang w:val="nl-NL"/>
        </w:rPr>
        <w:t xml:space="preserve"> thực hiện phát động toàn huyện triển phong trào thi đua xây dựng đạt chuẩn huyện NTM giai đoạn 2021-2025. Vận động đoàn viên, hội viên tích cực tham gia, đóng góp xây dựng NTM tại địa phương. Hằng năm, xây dựng kế hoạch giám sát, phản biện xã hội trong quá trình triển khai thực hiện của các cơ quan, địa phương. </w:t>
      </w:r>
    </w:p>
    <w:p w:rsidR="00364FE2" w:rsidRPr="00575CA5" w:rsidRDefault="00D34F59" w:rsidP="00873715">
      <w:pPr>
        <w:spacing w:before="60" w:after="60" w:line="247" w:lineRule="auto"/>
        <w:ind w:firstLine="540"/>
        <w:jc w:val="both"/>
        <w:rPr>
          <w:b/>
          <w:szCs w:val="28"/>
          <w:lang w:val="nl-NL"/>
        </w:rPr>
      </w:pPr>
      <w:r w:rsidRPr="00575CA5">
        <w:rPr>
          <w:b/>
          <w:szCs w:val="28"/>
          <w:lang w:val="nl-NL"/>
        </w:rPr>
        <w:t>8</w:t>
      </w:r>
      <w:r w:rsidR="00720608" w:rsidRPr="00575CA5">
        <w:rPr>
          <w:b/>
          <w:szCs w:val="28"/>
          <w:lang w:val="nl-NL"/>
        </w:rPr>
        <w:t xml:space="preserve">. Ban chỉ đạo </w:t>
      </w:r>
      <w:r w:rsidR="00D24A36" w:rsidRPr="00575CA5">
        <w:rPr>
          <w:b/>
          <w:szCs w:val="28"/>
          <w:lang w:val="nl-NL"/>
        </w:rPr>
        <w:t xml:space="preserve">xây dựng NTM, </w:t>
      </w:r>
      <w:r w:rsidR="00720608" w:rsidRPr="00575CA5">
        <w:rPr>
          <w:b/>
          <w:szCs w:val="28"/>
          <w:lang w:val="nl-NL"/>
        </w:rPr>
        <w:t>UBND các xã</w:t>
      </w:r>
    </w:p>
    <w:p w:rsidR="00720608" w:rsidRPr="00575CA5" w:rsidRDefault="00364FE2" w:rsidP="00873715">
      <w:pPr>
        <w:spacing w:before="60" w:after="60" w:line="247" w:lineRule="auto"/>
        <w:ind w:firstLine="540"/>
        <w:jc w:val="both"/>
        <w:rPr>
          <w:szCs w:val="28"/>
          <w:lang w:val="nl-NL"/>
        </w:rPr>
      </w:pPr>
      <w:r w:rsidRPr="00575CA5">
        <w:rPr>
          <w:szCs w:val="28"/>
          <w:lang w:val="nl-NL"/>
        </w:rPr>
        <w:t xml:space="preserve">- </w:t>
      </w:r>
      <w:r w:rsidR="00720608" w:rsidRPr="00575CA5">
        <w:rPr>
          <w:szCs w:val="28"/>
          <w:lang w:val="nl-NL"/>
        </w:rPr>
        <w:t xml:space="preserve">Căn cứ Đề án của huyện để xây dựng Chương trình cụ thể thực hiện Đề án nông thôn mới của xã đảm bảo hoàn thành mục tiêu Nghị quyết </w:t>
      </w:r>
      <w:r w:rsidR="00194D74" w:rsidRPr="00575CA5">
        <w:rPr>
          <w:szCs w:val="28"/>
          <w:lang w:val="nl-NL"/>
        </w:rPr>
        <w:t xml:space="preserve">Đại hội Đảng bộ xã mình </w:t>
      </w:r>
      <w:r w:rsidR="00720608" w:rsidRPr="00575CA5">
        <w:rPr>
          <w:szCs w:val="28"/>
          <w:lang w:val="nl-NL"/>
        </w:rPr>
        <w:t>đã đề ra. Tiếp tục tuyên truyền, vận động người dân thực hiện tốt các chủ trương, chính sách về xây dựng NTM giai đoạn 202</w:t>
      </w:r>
      <w:r w:rsidR="00873715" w:rsidRPr="00575CA5">
        <w:rPr>
          <w:szCs w:val="28"/>
          <w:lang w:val="nl-NL"/>
        </w:rPr>
        <w:t>1</w:t>
      </w:r>
      <w:r w:rsidR="00720608" w:rsidRPr="00575CA5">
        <w:rPr>
          <w:szCs w:val="28"/>
          <w:lang w:val="nl-NL"/>
        </w:rPr>
        <w:t>-2025. Thực hiện công khai, dân chủ về các nội dung, kế hoạch triển khai xây dựng NTM để người dân biết và tham gia thực hiện</w:t>
      </w:r>
      <w:r w:rsidR="009645EE" w:rsidRPr="00575CA5">
        <w:rPr>
          <w:szCs w:val="28"/>
          <w:lang w:val="nl-NL"/>
        </w:rPr>
        <w:t>; đảm bảo không huy động quá sức dân và không để xảy ra nợ đọng xây dựng cơ bản.</w:t>
      </w:r>
    </w:p>
    <w:p w:rsidR="00364FE2" w:rsidRPr="0014111A" w:rsidRDefault="00364FE2" w:rsidP="00873715">
      <w:pPr>
        <w:spacing w:before="60" w:after="60" w:line="247" w:lineRule="auto"/>
        <w:ind w:firstLine="540"/>
        <w:jc w:val="both"/>
        <w:rPr>
          <w:spacing w:val="-6"/>
          <w:szCs w:val="28"/>
          <w:lang w:val="nl-NL"/>
        </w:rPr>
      </w:pPr>
      <w:r w:rsidRPr="0014111A">
        <w:rPr>
          <w:spacing w:val="-6"/>
          <w:szCs w:val="28"/>
          <w:lang w:val="nl-NL"/>
        </w:rPr>
        <w:t>- Việc lựa chọn hạng mục ưu tiên</w:t>
      </w:r>
      <w:r w:rsidR="00194D74" w:rsidRPr="0014111A">
        <w:rPr>
          <w:spacing w:val="-6"/>
          <w:szCs w:val="28"/>
          <w:lang w:val="nl-NL"/>
        </w:rPr>
        <w:t xml:space="preserve"> đầu tư</w:t>
      </w:r>
      <w:r w:rsidRPr="0014111A">
        <w:rPr>
          <w:spacing w:val="-6"/>
          <w:szCs w:val="28"/>
          <w:lang w:val="nl-NL"/>
        </w:rPr>
        <w:t xml:space="preserve">, mức huy động trong dân, kế hoạch chi tiết cho từng nội dung, từng năm phải do UBND xã chủ trì lấy ý kiến </w:t>
      </w:r>
      <w:r w:rsidR="00194D74" w:rsidRPr="0014111A">
        <w:rPr>
          <w:spacing w:val="-6"/>
          <w:szCs w:val="28"/>
          <w:lang w:val="nl-NL"/>
        </w:rPr>
        <w:t xml:space="preserve">trong </w:t>
      </w:r>
      <w:r w:rsidRPr="0014111A">
        <w:rPr>
          <w:spacing w:val="-6"/>
          <w:szCs w:val="28"/>
          <w:lang w:val="nl-NL"/>
        </w:rPr>
        <w:t>cộng đồng để lập kế hoạch báo cáo UBND huyện phê duyệt và triển khai thực hiện.</w:t>
      </w:r>
    </w:p>
    <w:p w:rsidR="00364FE2" w:rsidRPr="00575CA5" w:rsidRDefault="00364FE2" w:rsidP="00873715">
      <w:pPr>
        <w:spacing w:before="60" w:after="240" w:line="247" w:lineRule="auto"/>
        <w:ind w:firstLine="540"/>
        <w:jc w:val="both"/>
        <w:rPr>
          <w:szCs w:val="28"/>
          <w:lang w:val="nl-NL"/>
        </w:rPr>
      </w:pPr>
      <w:r w:rsidRPr="00575CA5">
        <w:rPr>
          <w:szCs w:val="28"/>
          <w:lang w:val="nl-NL"/>
        </w:rPr>
        <w:t>Đề án xây dựng huyện nông thôn mới giai đoạn 202</w:t>
      </w:r>
      <w:r w:rsidR="00873715" w:rsidRPr="00575CA5">
        <w:rPr>
          <w:szCs w:val="28"/>
          <w:lang w:val="nl-NL"/>
        </w:rPr>
        <w:t>1</w:t>
      </w:r>
      <w:r w:rsidRPr="00575CA5">
        <w:rPr>
          <w:szCs w:val="28"/>
          <w:lang w:val="nl-NL"/>
        </w:rPr>
        <w:t>-2025 là một chủ trương lớn, mang tính tổng thể thực hiện Nghị quyết Đại hội Đảng bộ huyện lần thứ XVI nhiệm kỳ 2020-2025 và xây dựng nông thôn mới trên địa bàn, UBND huyện đề nghị các cấp ủy Đảng, chính quyền, mặt trận và các đoàn thể chính trị, xã hội</w:t>
      </w:r>
      <w:r w:rsidR="00D538D3" w:rsidRPr="00575CA5">
        <w:rPr>
          <w:szCs w:val="28"/>
          <w:lang w:val="nl-NL"/>
        </w:rPr>
        <w:t>,</w:t>
      </w:r>
      <w:r w:rsidRPr="00575CA5">
        <w:rPr>
          <w:szCs w:val="28"/>
          <w:lang w:val="nl-NL"/>
        </w:rPr>
        <w:t xml:space="preserve"> các cấp, các ngành</w:t>
      </w:r>
      <w:r w:rsidR="00D538D3" w:rsidRPr="00575CA5">
        <w:rPr>
          <w:szCs w:val="28"/>
          <w:lang w:val="nl-NL"/>
        </w:rPr>
        <w:t>, địa phương, các tổ chức, cá nhân và nhân dân toàn huyện chung tay, quyết tâm hoàn thành mục tiêu xây dựng huyện nông thôn mới giai đoạn 202</w:t>
      </w:r>
      <w:r w:rsidR="00873715" w:rsidRPr="00575CA5">
        <w:rPr>
          <w:szCs w:val="28"/>
          <w:lang w:val="nl-NL"/>
        </w:rPr>
        <w:t>1</w:t>
      </w:r>
      <w:r w:rsidR="00D538D3" w:rsidRPr="00575CA5">
        <w:rPr>
          <w:szCs w:val="28"/>
          <w:lang w:val="nl-NL"/>
        </w:rPr>
        <w:t>-2025 đã đề ra./.</w:t>
      </w:r>
    </w:p>
    <w:tbl>
      <w:tblPr>
        <w:tblW w:w="9219" w:type="dxa"/>
        <w:tblInd w:w="108" w:type="dxa"/>
        <w:tblLook w:val="01E0" w:firstRow="1" w:lastRow="1" w:firstColumn="1" w:lastColumn="1" w:noHBand="0" w:noVBand="0"/>
      </w:tblPr>
      <w:tblGrid>
        <w:gridCol w:w="4536"/>
        <w:gridCol w:w="4683"/>
      </w:tblGrid>
      <w:tr w:rsidR="009F2354" w:rsidRPr="00575CA5" w:rsidTr="00B36282">
        <w:trPr>
          <w:trHeight w:val="2724"/>
        </w:trPr>
        <w:tc>
          <w:tcPr>
            <w:tcW w:w="4536" w:type="dxa"/>
          </w:tcPr>
          <w:p w:rsidR="00184CBF" w:rsidRPr="00575CA5" w:rsidRDefault="00184CBF" w:rsidP="00221EDE">
            <w:pPr>
              <w:spacing w:before="60" w:after="60"/>
              <w:rPr>
                <w:b/>
                <w:i/>
                <w:sz w:val="24"/>
                <w:szCs w:val="26"/>
              </w:rPr>
            </w:pPr>
            <w:r w:rsidRPr="00575CA5">
              <w:rPr>
                <w:b/>
                <w:i/>
                <w:sz w:val="24"/>
                <w:szCs w:val="26"/>
              </w:rPr>
              <w:t>Nơi nhận:</w:t>
            </w:r>
            <w:r w:rsidR="00483B74" w:rsidRPr="00575CA5">
              <w:rPr>
                <w:noProof/>
                <w:lang w:eastAsia="en-US"/>
              </w:rPr>
              <w:t xml:space="preserve"> </w:t>
            </w:r>
          </w:p>
          <w:p w:rsidR="00184CBF" w:rsidRPr="00575CA5" w:rsidRDefault="00184CBF" w:rsidP="004A270B">
            <w:pPr>
              <w:rPr>
                <w:sz w:val="22"/>
              </w:rPr>
            </w:pPr>
            <w:r w:rsidRPr="00575CA5">
              <w:rPr>
                <w:sz w:val="22"/>
                <w:szCs w:val="22"/>
              </w:rPr>
              <w:t xml:space="preserve">- </w:t>
            </w:r>
            <w:r w:rsidR="00D538D3" w:rsidRPr="00575CA5">
              <w:rPr>
                <w:sz w:val="22"/>
                <w:szCs w:val="22"/>
              </w:rPr>
              <w:t>UBND tỉnh</w:t>
            </w:r>
            <w:r w:rsidR="00F812CD" w:rsidRPr="00575CA5">
              <w:rPr>
                <w:sz w:val="22"/>
                <w:szCs w:val="22"/>
              </w:rPr>
              <w:t>;</w:t>
            </w:r>
          </w:p>
          <w:p w:rsidR="00191804" w:rsidRPr="00575CA5" w:rsidRDefault="00191804" w:rsidP="004A270B">
            <w:pPr>
              <w:rPr>
                <w:sz w:val="22"/>
              </w:rPr>
            </w:pPr>
            <w:r w:rsidRPr="00575CA5">
              <w:rPr>
                <w:sz w:val="22"/>
                <w:szCs w:val="22"/>
              </w:rPr>
              <w:t xml:space="preserve">- </w:t>
            </w:r>
            <w:r w:rsidR="00D538D3" w:rsidRPr="00575CA5">
              <w:rPr>
                <w:sz w:val="22"/>
                <w:szCs w:val="22"/>
              </w:rPr>
              <w:t xml:space="preserve">BCĐ các CTMTQG </w:t>
            </w:r>
            <w:r w:rsidRPr="00575CA5">
              <w:rPr>
                <w:sz w:val="22"/>
                <w:szCs w:val="22"/>
              </w:rPr>
              <w:t>tỉnh;</w:t>
            </w:r>
          </w:p>
          <w:p w:rsidR="00191804" w:rsidRPr="00575CA5" w:rsidRDefault="00191804" w:rsidP="004A270B">
            <w:pPr>
              <w:rPr>
                <w:sz w:val="22"/>
              </w:rPr>
            </w:pPr>
            <w:r w:rsidRPr="00575CA5">
              <w:rPr>
                <w:sz w:val="22"/>
                <w:szCs w:val="22"/>
              </w:rPr>
              <w:t>- VPĐP NTM tỉnh;</w:t>
            </w:r>
          </w:p>
          <w:p w:rsidR="00184CBF" w:rsidRPr="00575CA5" w:rsidRDefault="00184CBF" w:rsidP="004A270B">
            <w:pPr>
              <w:rPr>
                <w:sz w:val="22"/>
              </w:rPr>
            </w:pPr>
            <w:r w:rsidRPr="00575CA5">
              <w:rPr>
                <w:sz w:val="22"/>
                <w:szCs w:val="22"/>
              </w:rPr>
              <w:t xml:space="preserve">- TT BCĐ </w:t>
            </w:r>
            <w:r w:rsidR="00191804" w:rsidRPr="00575CA5">
              <w:rPr>
                <w:sz w:val="22"/>
                <w:szCs w:val="22"/>
              </w:rPr>
              <w:t xml:space="preserve">XD </w:t>
            </w:r>
            <w:r w:rsidRPr="00575CA5">
              <w:rPr>
                <w:sz w:val="22"/>
                <w:szCs w:val="22"/>
              </w:rPr>
              <w:t>NTM huyệ</w:t>
            </w:r>
            <w:r w:rsidR="00F812CD" w:rsidRPr="00575CA5">
              <w:rPr>
                <w:sz w:val="22"/>
                <w:szCs w:val="22"/>
              </w:rPr>
              <w:t>n</w:t>
            </w:r>
            <w:r w:rsidRPr="00575CA5">
              <w:rPr>
                <w:sz w:val="22"/>
                <w:szCs w:val="22"/>
              </w:rPr>
              <w:t>;</w:t>
            </w:r>
          </w:p>
          <w:p w:rsidR="00184CBF" w:rsidRPr="00575CA5" w:rsidRDefault="00184CBF" w:rsidP="004A270B">
            <w:pPr>
              <w:rPr>
                <w:sz w:val="22"/>
              </w:rPr>
            </w:pPr>
            <w:r w:rsidRPr="00575CA5">
              <w:rPr>
                <w:sz w:val="22"/>
                <w:szCs w:val="22"/>
              </w:rPr>
              <w:t xml:space="preserve">- CT, </w:t>
            </w:r>
            <w:r w:rsidR="00191804" w:rsidRPr="00575CA5">
              <w:rPr>
                <w:sz w:val="22"/>
                <w:szCs w:val="22"/>
              </w:rPr>
              <w:t xml:space="preserve">các </w:t>
            </w:r>
            <w:r w:rsidRPr="00575CA5">
              <w:rPr>
                <w:sz w:val="22"/>
                <w:szCs w:val="22"/>
              </w:rPr>
              <w:t>PCT UBND huyện;</w:t>
            </w:r>
          </w:p>
          <w:p w:rsidR="00191804" w:rsidRPr="00575CA5" w:rsidRDefault="00191804" w:rsidP="004A270B">
            <w:pPr>
              <w:rPr>
                <w:sz w:val="22"/>
              </w:rPr>
            </w:pPr>
            <w:r w:rsidRPr="00575CA5">
              <w:rPr>
                <w:sz w:val="22"/>
                <w:szCs w:val="22"/>
              </w:rPr>
              <w:t>- Các cơ quan, ban ngành, đoàn thể huyện;</w:t>
            </w:r>
          </w:p>
          <w:p w:rsidR="00191804" w:rsidRPr="00575CA5" w:rsidRDefault="00191804" w:rsidP="004A270B">
            <w:pPr>
              <w:rPr>
                <w:sz w:val="22"/>
              </w:rPr>
            </w:pPr>
            <w:r w:rsidRPr="00575CA5">
              <w:rPr>
                <w:sz w:val="22"/>
                <w:szCs w:val="22"/>
              </w:rPr>
              <w:t>- BCĐ XD NTM, UBND các xã</w:t>
            </w:r>
            <w:r w:rsidR="00D538D3" w:rsidRPr="00575CA5">
              <w:rPr>
                <w:sz w:val="22"/>
                <w:szCs w:val="22"/>
              </w:rPr>
              <w:t>, thị trấn</w:t>
            </w:r>
            <w:r w:rsidRPr="00575CA5">
              <w:rPr>
                <w:sz w:val="22"/>
                <w:szCs w:val="22"/>
              </w:rPr>
              <w:t>;</w:t>
            </w:r>
          </w:p>
          <w:p w:rsidR="00184CBF" w:rsidRPr="00575CA5" w:rsidRDefault="00184CBF" w:rsidP="004A270B">
            <w:pPr>
              <w:rPr>
                <w:sz w:val="22"/>
              </w:rPr>
            </w:pPr>
            <w:r w:rsidRPr="00575CA5">
              <w:rPr>
                <w:sz w:val="22"/>
                <w:szCs w:val="22"/>
              </w:rPr>
              <w:t>- CVP, PVP, TH;</w:t>
            </w:r>
          </w:p>
          <w:p w:rsidR="00184CBF" w:rsidRPr="00575CA5" w:rsidRDefault="00184CBF" w:rsidP="004A270B">
            <w:pPr>
              <w:rPr>
                <w:sz w:val="22"/>
              </w:rPr>
            </w:pPr>
            <w:r w:rsidRPr="00575CA5">
              <w:rPr>
                <w:sz w:val="22"/>
                <w:szCs w:val="22"/>
              </w:rPr>
              <w:t>- Lưu: VT</w:t>
            </w:r>
            <w:r w:rsidR="003E4F6A" w:rsidRPr="00575CA5">
              <w:rPr>
                <w:sz w:val="22"/>
                <w:szCs w:val="22"/>
              </w:rPr>
              <w:t>, NTM</w:t>
            </w:r>
            <w:r w:rsidR="003E4F6A" w:rsidRPr="00575CA5">
              <w:rPr>
                <w:sz w:val="22"/>
                <w:szCs w:val="22"/>
                <w:vertAlign w:val="subscript"/>
              </w:rPr>
              <w:t>N</w:t>
            </w:r>
            <w:r w:rsidRPr="00575CA5">
              <w:rPr>
                <w:sz w:val="22"/>
                <w:szCs w:val="22"/>
              </w:rPr>
              <w:t>.</w:t>
            </w:r>
          </w:p>
          <w:p w:rsidR="00184CBF" w:rsidRPr="00575CA5" w:rsidRDefault="00184CBF" w:rsidP="00221EDE">
            <w:pPr>
              <w:spacing w:before="60" w:after="60"/>
            </w:pPr>
          </w:p>
        </w:tc>
        <w:tc>
          <w:tcPr>
            <w:tcW w:w="4683" w:type="dxa"/>
          </w:tcPr>
          <w:p w:rsidR="00184CBF" w:rsidRPr="00575CA5" w:rsidRDefault="00184CBF" w:rsidP="00221EDE">
            <w:pPr>
              <w:spacing w:before="60" w:after="60"/>
              <w:jc w:val="center"/>
              <w:rPr>
                <w:b/>
                <w:szCs w:val="28"/>
              </w:rPr>
            </w:pPr>
            <w:r w:rsidRPr="00575CA5">
              <w:rPr>
                <w:b/>
                <w:szCs w:val="28"/>
              </w:rPr>
              <w:t>TM. ỦY BAN NHÂN DÂN</w:t>
            </w:r>
          </w:p>
          <w:p w:rsidR="00184CBF" w:rsidRPr="00575CA5" w:rsidRDefault="00184CBF" w:rsidP="00221EDE">
            <w:pPr>
              <w:spacing w:before="60" w:after="60"/>
              <w:jc w:val="center"/>
              <w:rPr>
                <w:b/>
                <w:szCs w:val="28"/>
              </w:rPr>
            </w:pPr>
            <w:r w:rsidRPr="00575CA5">
              <w:rPr>
                <w:b/>
                <w:szCs w:val="28"/>
              </w:rPr>
              <w:t>CHỦ TỊCH</w:t>
            </w:r>
          </w:p>
          <w:p w:rsidR="00184CBF" w:rsidRPr="00575CA5" w:rsidRDefault="00184CBF" w:rsidP="00221EDE">
            <w:pPr>
              <w:spacing w:before="60" w:after="60"/>
              <w:jc w:val="center"/>
              <w:rPr>
                <w:b/>
                <w:szCs w:val="28"/>
              </w:rPr>
            </w:pPr>
          </w:p>
          <w:p w:rsidR="00184CBF" w:rsidRPr="00575CA5" w:rsidRDefault="00184CBF" w:rsidP="00221EDE">
            <w:pPr>
              <w:spacing w:before="60" w:after="60"/>
              <w:jc w:val="center"/>
              <w:rPr>
                <w:b/>
                <w:szCs w:val="28"/>
              </w:rPr>
            </w:pPr>
          </w:p>
          <w:p w:rsidR="004E223F" w:rsidRPr="00575CA5" w:rsidRDefault="004E223F" w:rsidP="00221EDE">
            <w:pPr>
              <w:spacing w:before="60" w:after="60"/>
              <w:jc w:val="center"/>
              <w:rPr>
                <w:b/>
                <w:sz w:val="18"/>
                <w:szCs w:val="28"/>
              </w:rPr>
            </w:pPr>
          </w:p>
          <w:p w:rsidR="00184CBF" w:rsidRPr="00575CA5" w:rsidRDefault="00184CBF" w:rsidP="00221EDE">
            <w:pPr>
              <w:spacing w:before="60" w:after="60"/>
              <w:jc w:val="center"/>
              <w:rPr>
                <w:b/>
                <w:szCs w:val="28"/>
              </w:rPr>
            </w:pPr>
          </w:p>
          <w:p w:rsidR="006244E0" w:rsidRPr="00575CA5" w:rsidRDefault="006244E0" w:rsidP="00221EDE">
            <w:pPr>
              <w:spacing w:before="60" w:after="60"/>
              <w:jc w:val="center"/>
              <w:rPr>
                <w:b/>
                <w:szCs w:val="28"/>
              </w:rPr>
            </w:pPr>
          </w:p>
          <w:p w:rsidR="00184CBF" w:rsidRPr="00575CA5" w:rsidRDefault="00873715" w:rsidP="00873715">
            <w:pPr>
              <w:spacing w:before="60" w:after="60"/>
              <w:jc w:val="center"/>
              <w:rPr>
                <w:b/>
              </w:rPr>
            </w:pPr>
            <w:r w:rsidRPr="00575CA5">
              <w:rPr>
                <w:b/>
                <w:szCs w:val="28"/>
              </w:rPr>
              <w:t>Lê Đức Thịnh</w:t>
            </w:r>
          </w:p>
        </w:tc>
      </w:tr>
    </w:tbl>
    <w:p w:rsidR="00184CBF" w:rsidRPr="00575CA5" w:rsidRDefault="00184CBF" w:rsidP="00C02371"/>
    <w:p w:rsidR="00931467" w:rsidRPr="00575CA5" w:rsidRDefault="00931467" w:rsidP="006825F9">
      <w:pPr>
        <w:ind w:firstLine="567"/>
        <w:jc w:val="center"/>
        <w:rPr>
          <w:b/>
          <w:bCs/>
          <w:szCs w:val="28"/>
        </w:rPr>
      </w:pPr>
      <w:r w:rsidRPr="00575CA5">
        <w:rPr>
          <w:b/>
          <w:bCs/>
          <w:szCs w:val="28"/>
        </w:rPr>
        <w:lastRenderedPageBreak/>
        <w:t>Phụ lục</w:t>
      </w:r>
      <w:r w:rsidR="008244D9" w:rsidRPr="00575CA5">
        <w:rPr>
          <w:b/>
          <w:bCs/>
          <w:szCs w:val="28"/>
        </w:rPr>
        <w:t xml:space="preserve"> 2</w:t>
      </w:r>
    </w:p>
    <w:p w:rsidR="006825F9" w:rsidRPr="00575CA5" w:rsidRDefault="006825F9" w:rsidP="006825F9">
      <w:pPr>
        <w:ind w:firstLine="567"/>
        <w:jc w:val="center"/>
        <w:rPr>
          <w:b/>
          <w:bCs/>
          <w:szCs w:val="28"/>
        </w:rPr>
      </w:pPr>
      <w:r w:rsidRPr="00575CA5">
        <w:rPr>
          <w:b/>
          <w:bCs/>
          <w:szCs w:val="28"/>
        </w:rPr>
        <w:t xml:space="preserve">KẾT QUẢ RÀ SOÁT BỘ TIÊU CHÍ HUYỆN NÔNG THÔN MỚI GIAI ĐOẠN 2021 </w:t>
      </w:r>
      <w:r w:rsidR="00931467" w:rsidRPr="00575CA5">
        <w:rPr>
          <w:b/>
          <w:bCs/>
          <w:szCs w:val="28"/>
        </w:rPr>
        <w:t>–</w:t>
      </w:r>
      <w:r w:rsidRPr="00575CA5">
        <w:rPr>
          <w:b/>
          <w:bCs/>
          <w:szCs w:val="28"/>
        </w:rPr>
        <w:t xml:space="preserve"> 2025</w:t>
      </w:r>
    </w:p>
    <w:p w:rsidR="00931467" w:rsidRPr="00575CA5" w:rsidRDefault="00931467" w:rsidP="006825F9">
      <w:pPr>
        <w:ind w:firstLine="567"/>
        <w:jc w:val="center"/>
        <w:rPr>
          <w:b/>
          <w:bCs/>
          <w:szCs w:val="28"/>
        </w:rPr>
      </w:pPr>
    </w:p>
    <w:p w:rsidR="006825F9" w:rsidRPr="00575CA5" w:rsidRDefault="00931467" w:rsidP="00931467">
      <w:pPr>
        <w:pStyle w:val="ListParagraph"/>
        <w:numPr>
          <w:ilvl w:val="0"/>
          <w:numId w:val="10"/>
        </w:numPr>
      </w:pPr>
      <w:r w:rsidRPr="00575CA5">
        <w:t>Tỷ lệ xã đạt chuẩn nông thôn mới: 12/15 xã (đạt 80%): (chưa đạt)</w:t>
      </w:r>
    </w:p>
    <w:p w:rsidR="00931467" w:rsidRPr="00575CA5" w:rsidRDefault="00931467" w:rsidP="00931467">
      <w:pPr>
        <w:pStyle w:val="ListParagraph"/>
        <w:numPr>
          <w:ilvl w:val="0"/>
          <w:numId w:val="10"/>
        </w:numPr>
      </w:pPr>
      <w:r w:rsidRPr="00575CA5">
        <w:t>Thị trấn Diên Sanh chưa đạt chuẩn Đô thị văn minh: (chưa đạt)</w:t>
      </w:r>
    </w:p>
    <w:p w:rsidR="00931467" w:rsidRPr="00575CA5" w:rsidRDefault="00931467" w:rsidP="00931467">
      <w:pPr>
        <w:pStyle w:val="ListParagraph"/>
        <w:numPr>
          <w:ilvl w:val="0"/>
          <w:numId w:val="10"/>
        </w:numPr>
      </w:pPr>
      <w:r w:rsidRPr="00575CA5">
        <w:t>Có 10% số xã đạt chuẩn xã nông thôn mới nâng cao. (chưa đạt)</w:t>
      </w:r>
    </w:p>
    <w:tbl>
      <w:tblPr>
        <w:tblW w:w="9782" w:type="dxa"/>
        <w:jc w:val="center"/>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20"/>
        <w:gridCol w:w="3094"/>
        <w:gridCol w:w="1163"/>
        <w:gridCol w:w="1404"/>
        <w:gridCol w:w="1207"/>
        <w:gridCol w:w="1131"/>
      </w:tblGrid>
      <w:tr w:rsidR="006825F9" w:rsidRPr="00575CA5" w:rsidTr="006825F9">
        <w:trPr>
          <w:trHeight w:val="416"/>
          <w:tblHeader/>
          <w:jc w:val="center"/>
        </w:trPr>
        <w:tc>
          <w:tcPr>
            <w:tcW w:w="563" w:type="dxa"/>
            <w:shd w:val="clear" w:color="auto" w:fill="auto"/>
            <w:vAlign w:val="center"/>
          </w:tcPr>
          <w:p w:rsidR="006825F9" w:rsidRPr="00575CA5" w:rsidRDefault="006825F9" w:rsidP="006825F9">
            <w:pPr>
              <w:spacing w:before="40" w:after="72"/>
              <w:jc w:val="center"/>
              <w:rPr>
                <w:rFonts w:eastAsia="Times New Roman"/>
                <w:b/>
                <w:bCs/>
                <w:sz w:val="24"/>
              </w:rPr>
            </w:pPr>
            <w:r w:rsidRPr="00575CA5">
              <w:rPr>
                <w:rFonts w:eastAsia="Times New Roman"/>
                <w:b/>
                <w:bCs/>
                <w:sz w:val="24"/>
              </w:rPr>
              <w:t>TT</w:t>
            </w:r>
          </w:p>
        </w:tc>
        <w:tc>
          <w:tcPr>
            <w:tcW w:w="1220" w:type="dxa"/>
            <w:shd w:val="clear" w:color="auto" w:fill="auto"/>
            <w:vAlign w:val="center"/>
          </w:tcPr>
          <w:p w:rsidR="006825F9" w:rsidRPr="00575CA5" w:rsidRDefault="006825F9" w:rsidP="006825F9">
            <w:pPr>
              <w:spacing w:before="40" w:after="72"/>
              <w:jc w:val="center"/>
              <w:rPr>
                <w:rFonts w:eastAsia="Times New Roman"/>
                <w:b/>
                <w:bCs/>
                <w:sz w:val="24"/>
              </w:rPr>
            </w:pPr>
            <w:r w:rsidRPr="00575CA5">
              <w:rPr>
                <w:rFonts w:eastAsia="Times New Roman"/>
                <w:b/>
                <w:bCs/>
                <w:sz w:val="24"/>
              </w:rPr>
              <w:t>Tên      tiêu chí</w:t>
            </w:r>
          </w:p>
        </w:tc>
        <w:tc>
          <w:tcPr>
            <w:tcW w:w="3094" w:type="dxa"/>
            <w:shd w:val="clear" w:color="auto" w:fill="auto"/>
            <w:vAlign w:val="center"/>
          </w:tcPr>
          <w:p w:rsidR="006825F9" w:rsidRPr="00575CA5" w:rsidRDefault="006825F9" w:rsidP="006825F9">
            <w:pPr>
              <w:spacing w:before="40" w:after="72"/>
              <w:jc w:val="center"/>
              <w:rPr>
                <w:rFonts w:eastAsia="Times New Roman"/>
                <w:b/>
                <w:bCs/>
                <w:sz w:val="24"/>
              </w:rPr>
            </w:pPr>
            <w:r w:rsidRPr="00575CA5">
              <w:rPr>
                <w:rFonts w:eastAsia="Times New Roman"/>
                <w:b/>
                <w:bCs/>
                <w:sz w:val="24"/>
              </w:rPr>
              <w:t>Nội dung tiêu chí</w:t>
            </w:r>
          </w:p>
        </w:tc>
        <w:tc>
          <w:tcPr>
            <w:tcW w:w="1163" w:type="dxa"/>
            <w:shd w:val="clear" w:color="auto" w:fill="auto"/>
            <w:vAlign w:val="center"/>
          </w:tcPr>
          <w:p w:rsidR="006825F9" w:rsidRPr="00575CA5" w:rsidRDefault="006825F9" w:rsidP="006825F9">
            <w:pPr>
              <w:spacing w:before="40" w:after="72"/>
              <w:jc w:val="center"/>
              <w:rPr>
                <w:rFonts w:eastAsia="Times New Roman"/>
                <w:b/>
                <w:bCs/>
                <w:sz w:val="24"/>
              </w:rPr>
            </w:pPr>
            <w:r w:rsidRPr="00575CA5">
              <w:rPr>
                <w:rFonts w:eastAsia="Times New Roman"/>
                <w:b/>
                <w:bCs/>
                <w:sz w:val="24"/>
              </w:rPr>
              <w:t>Chỉ tiêu</w:t>
            </w:r>
          </w:p>
        </w:tc>
        <w:tc>
          <w:tcPr>
            <w:tcW w:w="1404" w:type="dxa"/>
          </w:tcPr>
          <w:p w:rsidR="006825F9" w:rsidRPr="00575CA5" w:rsidRDefault="006825F9" w:rsidP="006825F9">
            <w:pPr>
              <w:spacing w:before="40" w:after="72"/>
              <w:jc w:val="center"/>
              <w:rPr>
                <w:rFonts w:eastAsia="Times New Roman"/>
                <w:b/>
                <w:bCs/>
                <w:sz w:val="24"/>
              </w:rPr>
            </w:pPr>
            <w:r w:rsidRPr="00575CA5">
              <w:rPr>
                <w:rFonts w:eastAsia="Times New Roman"/>
                <w:b/>
                <w:bCs/>
                <w:sz w:val="24"/>
              </w:rPr>
              <w:t>Hiện trạng</w:t>
            </w:r>
          </w:p>
        </w:tc>
        <w:tc>
          <w:tcPr>
            <w:tcW w:w="1207" w:type="dxa"/>
          </w:tcPr>
          <w:p w:rsidR="006825F9" w:rsidRPr="00575CA5" w:rsidRDefault="006825F9" w:rsidP="006825F9">
            <w:pPr>
              <w:spacing w:before="40" w:after="72"/>
              <w:jc w:val="center"/>
              <w:rPr>
                <w:rFonts w:eastAsia="Times New Roman"/>
                <w:b/>
                <w:bCs/>
                <w:sz w:val="24"/>
              </w:rPr>
            </w:pPr>
            <w:r w:rsidRPr="00575CA5">
              <w:rPr>
                <w:rFonts w:eastAsia="Times New Roman"/>
                <w:b/>
                <w:bCs/>
                <w:sz w:val="24"/>
              </w:rPr>
              <w:t>Dk thời gian đạt</w:t>
            </w:r>
          </w:p>
        </w:tc>
        <w:tc>
          <w:tcPr>
            <w:tcW w:w="1131" w:type="dxa"/>
          </w:tcPr>
          <w:p w:rsidR="006825F9" w:rsidRPr="00575CA5" w:rsidRDefault="006825F9" w:rsidP="006825F9">
            <w:pPr>
              <w:spacing w:before="40" w:after="72"/>
              <w:jc w:val="center"/>
              <w:rPr>
                <w:rFonts w:eastAsia="Times New Roman"/>
                <w:b/>
                <w:bCs/>
                <w:sz w:val="24"/>
              </w:rPr>
            </w:pPr>
            <w:r w:rsidRPr="00575CA5">
              <w:rPr>
                <w:rFonts w:eastAsia="Times New Roman"/>
                <w:b/>
                <w:bCs/>
                <w:sz w:val="24"/>
              </w:rPr>
              <w:t>Đánh giá</w:t>
            </w:r>
          </w:p>
        </w:tc>
      </w:tr>
      <w:tr w:rsidR="006825F9" w:rsidRPr="00575CA5" w:rsidTr="006825F9">
        <w:trPr>
          <w:trHeight w:val="1042"/>
          <w:jc w:val="center"/>
        </w:trPr>
        <w:tc>
          <w:tcPr>
            <w:tcW w:w="563" w:type="dxa"/>
            <w:vMerge w:val="restart"/>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sz w:val="24"/>
              </w:rPr>
              <w:t>1</w:t>
            </w:r>
          </w:p>
        </w:tc>
        <w:tc>
          <w:tcPr>
            <w:tcW w:w="1220"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Quy hoạch</w:t>
            </w:r>
          </w:p>
        </w:tc>
        <w:tc>
          <w:tcPr>
            <w:tcW w:w="3094" w:type="dxa"/>
            <w:shd w:val="clear" w:color="auto" w:fill="FFFFFF"/>
            <w:vAlign w:val="center"/>
          </w:tcPr>
          <w:p w:rsidR="006825F9" w:rsidRPr="00575CA5" w:rsidRDefault="006825F9" w:rsidP="006825F9">
            <w:pPr>
              <w:spacing w:before="40" w:after="72"/>
              <w:jc w:val="both"/>
              <w:rPr>
                <w:rFonts w:eastAsia="Times New Roman"/>
                <w:spacing w:val="-8"/>
                <w:sz w:val="24"/>
              </w:rPr>
            </w:pPr>
            <w:r w:rsidRPr="00575CA5">
              <w:rPr>
                <w:rFonts w:eastAsia="Times New Roman"/>
                <w:spacing w:val="-8"/>
                <w:sz w:val="24"/>
              </w:rPr>
              <w:t xml:space="preserve">1.1. Có quy hoạch xây dựng </w:t>
            </w:r>
            <w:r w:rsidRPr="00575CA5">
              <w:rPr>
                <w:rFonts w:eastAsia="Times New Roman"/>
                <w:bCs/>
                <w:spacing w:val="-8"/>
                <w:sz w:val="24"/>
              </w:rPr>
              <w:t xml:space="preserve">vùng </w:t>
            </w:r>
            <w:r w:rsidRPr="00575CA5">
              <w:rPr>
                <w:rFonts w:eastAsia="Times New Roman"/>
                <w:spacing w:val="-8"/>
                <w:sz w:val="24"/>
              </w:rPr>
              <w:t>huyện</w:t>
            </w:r>
            <w:r w:rsidRPr="00575CA5">
              <w:rPr>
                <w:rStyle w:val="FootnoteReference"/>
                <w:rFonts w:eastAsia="Times New Roman"/>
                <w:spacing w:val="-8"/>
                <w:sz w:val="24"/>
              </w:rPr>
              <w:footnoteReference w:id="3"/>
            </w:r>
            <w:r w:rsidRPr="00575CA5">
              <w:rPr>
                <w:rFonts w:eastAsia="Times New Roman"/>
                <w:spacing w:val="-8"/>
                <w:sz w:val="24"/>
              </w:rPr>
              <w:t xml:space="preserve"> được phê duyệt còn thời hạn hoặc được rà soát, điều chỉnh theo quy định, trong đó có quy hoạch khu chức năng dịch vụ hỗ trợ phát triển kinh tế nông thôn  </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rPr>
              <w:t>Đạt</w:t>
            </w:r>
          </w:p>
        </w:tc>
        <w:tc>
          <w:tcPr>
            <w:tcW w:w="1404"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đang thực hiện</w:t>
            </w:r>
          </w:p>
        </w:tc>
        <w:tc>
          <w:tcPr>
            <w:tcW w:w="1207"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1037"/>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 xml:space="preserve">1.2. Có công trình hạ tầng kỹ thuật thiết yếu hoặc hạ tầng xã hội thiết yếu được đầu tư xây dựng theo quy hoạch xây dựng vùng huyện đã được phê duyệt </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sz w:val="24"/>
              </w:rPr>
              <w:t xml:space="preserve">≥01 </w:t>
            </w:r>
          </w:p>
          <w:p w:rsidR="006825F9" w:rsidRPr="00575CA5" w:rsidRDefault="006825F9" w:rsidP="006825F9">
            <w:pPr>
              <w:spacing w:before="40" w:after="72"/>
              <w:jc w:val="center"/>
              <w:rPr>
                <w:rFonts w:eastAsia="Times New Roman"/>
                <w:sz w:val="24"/>
              </w:rPr>
            </w:pPr>
            <w:r w:rsidRPr="00575CA5">
              <w:rPr>
                <w:rFonts w:eastAsia="Times New Roman"/>
                <w:sz w:val="24"/>
              </w:rPr>
              <w:t>công trình</w:t>
            </w:r>
          </w:p>
        </w:tc>
        <w:tc>
          <w:tcPr>
            <w:tcW w:w="1404"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đang thực hiện</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698"/>
          <w:jc w:val="center"/>
        </w:trPr>
        <w:tc>
          <w:tcPr>
            <w:tcW w:w="563"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2</w:t>
            </w:r>
          </w:p>
        </w:tc>
        <w:tc>
          <w:tcPr>
            <w:tcW w:w="1220"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Giao thông</w:t>
            </w: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sz w:val="24"/>
              </w:rPr>
              <w:t>2.1. Hệ thống giao thông trên địa bàn huyện đảm bảo kết nối tới các xã và được bảo trì hàng năm</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rPr>
              <w:t>Đạt</w:t>
            </w:r>
          </w:p>
        </w:tc>
        <w:tc>
          <w:tcPr>
            <w:tcW w:w="1404"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Đạt</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sz w:val="24"/>
              </w:rPr>
            </w:pP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rPr>
                <w:rFonts w:eastAsia="Times New Roman"/>
                <w:sz w:val="24"/>
              </w:rPr>
            </w:pPr>
            <w:r w:rsidRPr="00575CA5">
              <w:rPr>
                <w:rFonts w:eastAsia="Times New Roman"/>
                <w:sz w:val="24"/>
              </w:rPr>
              <w:t>Đạt</w:t>
            </w:r>
          </w:p>
        </w:tc>
      </w:tr>
      <w:tr w:rsidR="006825F9" w:rsidRPr="00575CA5" w:rsidTr="006825F9">
        <w:trPr>
          <w:trHeight w:val="193"/>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 xml:space="preserve">2.2. Tỷ lệ km đường huyện đạt chuẩn theo quy hoạch </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sz w:val="24"/>
              </w:rPr>
              <w:t>100%</w:t>
            </w:r>
          </w:p>
        </w:tc>
        <w:tc>
          <w:tcPr>
            <w:tcW w:w="1404"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83,58 %</w:t>
            </w:r>
          </w:p>
        </w:tc>
        <w:tc>
          <w:tcPr>
            <w:tcW w:w="1207" w:type="dxa"/>
            <w:shd w:val="clear" w:color="auto" w:fill="FFFFFF"/>
          </w:tcPr>
          <w:p w:rsidR="006825F9" w:rsidRPr="00575CA5" w:rsidRDefault="006825F9" w:rsidP="006825F9">
            <w:pPr>
              <w:rPr>
                <w:sz w:val="24"/>
              </w:rPr>
            </w:pPr>
            <w:r w:rsidRPr="00575CA5">
              <w:rPr>
                <w:rFonts w:eastAsia="Times New Roman"/>
                <w:sz w:val="24"/>
              </w:rPr>
              <w:t>năm 2023</w:t>
            </w:r>
          </w:p>
        </w:tc>
        <w:tc>
          <w:tcPr>
            <w:tcW w:w="1131" w:type="dxa"/>
            <w:shd w:val="clear" w:color="auto" w:fill="FFFFFF"/>
          </w:tcPr>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689"/>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2.3. Tỷ lệ km đường huyện được trồng cây xanh dọc tuyến đường</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sz w:val="24"/>
              </w:rPr>
              <w:t>≥50%</w:t>
            </w:r>
          </w:p>
        </w:tc>
        <w:tc>
          <w:tcPr>
            <w:tcW w:w="1404"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45%</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2023</w:t>
            </w:r>
          </w:p>
        </w:tc>
        <w:tc>
          <w:tcPr>
            <w:tcW w:w="1131" w:type="dxa"/>
            <w:shd w:val="clear" w:color="auto" w:fill="FFFFFF"/>
          </w:tcPr>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698"/>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bCs/>
                <w:iCs/>
                <w:sz w:val="24"/>
              </w:rPr>
              <w:t>2.4. Bến xe khách tại trung tâm huyện (nếu có theo quy hoạch) đạt tiêu chuẩn loại IV trở lên</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sz w:val="24"/>
              </w:rPr>
              <w:t>Đạt</w:t>
            </w:r>
          </w:p>
        </w:tc>
        <w:tc>
          <w:tcPr>
            <w:tcW w:w="1404" w:type="dxa"/>
            <w:shd w:val="clear" w:color="auto" w:fill="FFFFFF"/>
          </w:tcPr>
          <w:p w:rsidR="006825F9" w:rsidRPr="00575CA5" w:rsidRDefault="006825F9" w:rsidP="006825F9">
            <w:pPr>
              <w:spacing w:before="40" w:after="72"/>
              <w:jc w:val="center"/>
              <w:rPr>
                <w:rFonts w:eastAsia="Times New Roman"/>
                <w:sz w:val="24"/>
                <w:highlight w:val="lightGray"/>
              </w:rPr>
            </w:pPr>
          </w:p>
          <w:p w:rsidR="006825F9" w:rsidRPr="00575CA5" w:rsidRDefault="006825F9" w:rsidP="006825F9">
            <w:pPr>
              <w:spacing w:before="40" w:after="72"/>
              <w:jc w:val="center"/>
              <w:rPr>
                <w:rFonts w:eastAsia="Times New Roman"/>
                <w:sz w:val="24"/>
                <w:highlight w:val="lightGray"/>
              </w:rPr>
            </w:pPr>
            <w:r w:rsidRPr="00575CA5">
              <w:rPr>
                <w:rFonts w:eastAsia="Times New Roman"/>
                <w:sz w:val="24"/>
              </w:rPr>
              <w:t>loại 6</w:t>
            </w:r>
          </w:p>
        </w:tc>
        <w:tc>
          <w:tcPr>
            <w:tcW w:w="1207" w:type="dxa"/>
            <w:shd w:val="clear" w:color="auto" w:fill="FFFFFF"/>
          </w:tcPr>
          <w:p w:rsidR="006825F9" w:rsidRPr="00575CA5" w:rsidRDefault="006825F9" w:rsidP="006825F9">
            <w:pPr>
              <w:rPr>
                <w:sz w:val="24"/>
                <w:highlight w:val="lightGray"/>
              </w:rPr>
            </w:pPr>
          </w:p>
          <w:p w:rsidR="006825F9" w:rsidRPr="00575CA5" w:rsidRDefault="006825F9" w:rsidP="006825F9">
            <w:pPr>
              <w:rPr>
                <w:sz w:val="24"/>
                <w:highlight w:val="lightGray"/>
              </w:rPr>
            </w:pPr>
          </w:p>
          <w:p w:rsidR="006825F9" w:rsidRPr="00575CA5" w:rsidRDefault="006825F9" w:rsidP="006825F9">
            <w:pPr>
              <w:rPr>
                <w:sz w:val="24"/>
                <w:highlight w:val="lightGray"/>
              </w:rPr>
            </w:pPr>
          </w:p>
        </w:tc>
        <w:tc>
          <w:tcPr>
            <w:tcW w:w="1131" w:type="dxa"/>
            <w:shd w:val="clear" w:color="auto" w:fill="FFFFFF"/>
          </w:tcPr>
          <w:p w:rsidR="006825F9" w:rsidRPr="00575CA5" w:rsidRDefault="006825F9" w:rsidP="006825F9">
            <w:pPr>
              <w:spacing w:before="40" w:after="72"/>
              <w:jc w:val="center"/>
              <w:rPr>
                <w:rFonts w:eastAsia="Times New Roman"/>
                <w:sz w:val="24"/>
                <w:highlight w:val="lightGray"/>
              </w:rPr>
            </w:pPr>
          </w:p>
          <w:p w:rsidR="006825F9" w:rsidRPr="00575CA5" w:rsidRDefault="006825F9" w:rsidP="006825F9">
            <w:pPr>
              <w:spacing w:before="40" w:after="72"/>
              <w:jc w:val="center"/>
              <w:rPr>
                <w:rFonts w:eastAsia="Times New Roman"/>
                <w:sz w:val="24"/>
                <w:highlight w:val="lightGray"/>
              </w:rPr>
            </w:pPr>
            <w:r w:rsidRPr="00575CA5">
              <w:rPr>
                <w:rFonts w:eastAsia="Times New Roman"/>
                <w:sz w:val="24"/>
              </w:rPr>
              <w:t>chưa đạt</w:t>
            </w:r>
          </w:p>
        </w:tc>
      </w:tr>
      <w:tr w:rsidR="006825F9" w:rsidRPr="00575CA5" w:rsidTr="006825F9">
        <w:trPr>
          <w:trHeight w:val="782"/>
          <w:jc w:val="center"/>
        </w:trPr>
        <w:tc>
          <w:tcPr>
            <w:tcW w:w="563"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3</w:t>
            </w:r>
          </w:p>
        </w:tc>
        <w:tc>
          <w:tcPr>
            <w:tcW w:w="1220"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Thủy lợi và phòng, chống thiên tai</w:t>
            </w: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3.1. Hệ thống thủy lợi liên xã đồng bộ với hệ thống thủy lợi các xã theo quy hoạch</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bCs/>
                <w:sz w:val="24"/>
              </w:rPr>
              <w:t>Đạt</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207" w:type="dxa"/>
            <w:shd w:val="clear" w:color="auto" w:fill="FFFFFF"/>
          </w:tcPr>
          <w:p w:rsidR="006825F9" w:rsidRPr="00575CA5" w:rsidRDefault="006825F9" w:rsidP="006825F9">
            <w:pPr>
              <w:rPr>
                <w:sz w:val="24"/>
              </w:rPr>
            </w:pP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r>
      <w:tr w:rsidR="006825F9" w:rsidRPr="00575CA5" w:rsidTr="006825F9">
        <w:trPr>
          <w:trHeight w:val="836"/>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3.2. Đảm bảo yêu cầu chủ động về phòng chống thiên tai theo phương châm 4 tại chỗ</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rPr>
              <w:t>Đạt</w:t>
            </w:r>
          </w:p>
        </w:tc>
        <w:tc>
          <w:tcPr>
            <w:tcW w:w="1404"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Đạt</w:t>
            </w:r>
          </w:p>
        </w:tc>
        <w:tc>
          <w:tcPr>
            <w:tcW w:w="1207" w:type="dxa"/>
            <w:shd w:val="clear" w:color="auto" w:fill="FFFFFF"/>
          </w:tcPr>
          <w:p w:rsidR="006825F9" w:rsidRPr="00575CA5" w:rsidRDefault="006825F9" w:rsidP="006825F9">
            <w:pPr>
              <w:jc w:val="center"/>
              <w:rPr>
                <w:sz w:val="24"/>
              </w:rPr>
            </w:pP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Đạt</w:t>
            </w:r>
          </w:p>
        </w:tc>
      </w:tr>
      <w:tr w:rsidR="006825F9" w:rsidRPr="00575CA5" w:rsidTr="006825F9">
        <w:trPr>
          <w:trHeight w:val="369"/>
          <w:jc w:val="center"/>
        </w:trPr>
        <w:tc>
          <w:tcPr>
            <w:tcW w:w="5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4</w:t>
            </w:r>
          </w:p>
        </w:tc>
        <w:tc>
          <w:tcPr>
            <w:tcW w:w="1220"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Điện</w:t>
            </w: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sz w:val="24"/>
              </w:rPr>
              <w:t xml:space="preserve">Hệ thống điện liên xã đồng bộ với hệ thống điện các xã theo quy hoạch, đảm bảo yêu </w:t>
            </w:r>
            <w:r w:rsidRPr="00575CA5">
              <w:rPr>
                <w:rFonts w:eastAsia="Times New Roman"/>
                <w:sz w:val="24"/>
              </w:rPr>
              <w:lastRenderedPageBreak/>
              <w:t>cầu kỹ thuật của cả hệ thống</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rPr>
              <w:lastRenderedPageBreak/>
              <w:t>Đạt</w:t>
            </w:r>
          </w:p>
        </w:tc>
        <w:tc>
          <w:tcPr>
            <w:tcW w:w="1404"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Đạt</w:t>
            </w:r>
          </w:p>
        </w:tc>
        <w:tc>
          <w:tcPr>
            <w:tcW w:w="1207" w:type="dxa"/>
            <w:shd w:val="clear" w:color="auto" w:fill="FFFFFF"/>
          </w:tcPr>
          <w:p w:rsidR="006825F9" w:rsidRPr="00575CA5" w:rsidRDefault="006825F9" w:rsidP="006825F9">
            <w:pPr>
              <w:jc w:val="center"/>
              <w:rPr>
                <w:sz w:val="24"/>
              </w:rPr>
            </w:pP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Đạt</w:t>
            </w:r>
          </w:p>
        </w:tc>
      </w:tr>
      <w:tr w:rsidR="006825F9" w:rsidRPr="00575CA5" w:rsidTr="006825F9">
        <w:trPr>
          <w:trHeight w:val="403"/>
          <w:jc w:val="center"/>
        </w:trPr>
        <w:tc>
          <w:tcPr>
            <w:tcW w:w="563"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lastRenderedPageBreak/>
              <w:t>5</w:t>
            </w:r>
          </w:p>
        </w:tc>
        <w:tc>
          <w:tcPr>
            <w:tcW w:w="1220"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Y tế - Văn hóa - Giáo dục</w:t>
            </w: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sz w:val="24"/>
              </w:rPr>
              <w:t>5.1.</w:t>
            </w:r>
            <w:r w:rsidRPr="00575CA5">
              <w:rPr>
                <w:rFonts w:eastAsia="Times New Roman"/>
                <w:bCs/>
                <w:sz w:val="24"/>
              </w:rPr>
              <w:t xml:space="preserve"> Trung tâm Y tế huyện đạt chuẩn </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sz w:val="24"/>
              </w:rPr>
              <w:t>Đạt</w:t>
            </w:r>
          </w:p>
        </w:tc>
        <w:tc>
          <w:tcPr>
            <w:tcW w:w="1404" w:type="dxa"/>
            <w:shd w:val="clear" w:color="auto" w:fill="FFFFFF"/>
          </w:tcPr>
          <w:p w:rsidR="006825F9" w:rsidRPr="00575CA5" w:rsidRDefault="006825F9" w:rsidP="006825F9">
            <w:pPr>
              <w:spacing w:before="40" w:after="72"/>
              <w:jc w:val="center"/>
              <w:rPr>
                <w:rFonts w:eastAsia="Times New Roman"/>
                <w:sz w:val="24"/>
              </w:rPr>
            </w:pPr>
            <w:r w:rsidRPr="00575CA5">
              <w:rPr>
                <w:rFonts w:eastAsia="Times New Roman"/>
                <w:sz w:val="24"/>
              </w:rPr>
              <w:t>Bệnh viện hạng  3</w:t>
            </w:r>
          </w:p>
        </w:tc>
        <w:tc>
          <w:tcPr>
            <w:tcW w:w="1207" w:type="dxa"/>
            <w:shd w:val="clear" w:color="auto" w:fill="FFFFFF"/>
          </w:tcPr>
          <w:p w:rsidR="006825F9" w:rsidRPr="00575CA5" w:rsidRDefault="006825F9" w:rsidP="006825F9">
            <w:pPr>
              <w:rPr>
                <w:sz w:val="24"/>
              </w:rPr>
            </w:pPr>
          </w:p>
          <w:p w:rsidR="006825F9" w:rsidRPr="00575CA5" w:rsidRDefault="006825F9" w:rsidP="006825F9">
            <w:pPr>
              <w:rPr>
                <w:sz w:val="24"/>
              </w:rPr>
            </w:pP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Đạt</w:t>
            </w:r>
          </w:p>
        </w:tc>
      </w:tr>
      <w:tr w:rsidR="006825F9" w:rsidRPr="00575CA5" w:rsidTr="006825F9">
        <w:trPr>
          <w:trHeight w:val="986"/>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5.2. Trung tâm Văn hóa - Thể thao huyện đạt chuẩn, có nhiều hoạt động văn hóa - thể thao kết nối với các xã</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sz w:val="24"/>
              </w:rPr>
              <w:t>Đạt</w:t>
            </w:r>
          </w:p>
        </w:tc>
        <w:tc>
          <w:tcPr>
            <w:tcW w:w="1404"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Đang thực hiện</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813"/>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sz w:val="24"/>
              </w:rPr>
              <w:t xml:space="preserve">5.3. Tỷ lệ trường Trung học phổ thông đạt chuẩn </w:t>
            </w:r>
            <w:r w:rsidRPr="00575CA5">
              <w:rPr>
                <w:rFonts w:eastAsia="Times New Roman"/>
                <w:bCs/>
                <w:sz w:val="24"/>
              </w:rPr>
              <w:t>quốc gia mức độ 1 trở lên</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rPr>
              <w:t>≥60%</w:t>
            </w:r>
          </w:p>
        </w:tc>
        <w:tc>
          <w:tcPr>
            <w:tcW w:w="1404" w:type="dxa"/>
            <w:shd w:val="clear" w:color="auto" w:fill="FFFFFF"/>
          </w:tcPr>
          <w:p w:rsidR="006825F9" w:rsidRPr="00575CA5" w:rsidRDefault="006825F9" w:rsidP="006825F9">
            <w:pPr>
              <w:spacing w:before="40" w:after="72"/>
              <w:jc w:val="center"/>
              <w:rPr>
                <w:rFonts w:eastAsia="Times New Roman"/>
                <w:sz w:val="24"/>
              </w:rPr>
            </w:pPr>
            <w:r w:rsidRPr="00575CA5">
              <w:rPr>
                <w:rFonts w:eastAsia="Times New Roman"/>
                <w:sz w:val="24"/>
              </w:rPr>
              <w:t>30%</w:t>
            </w:r>
          </w:p>
        </w:tc>
        <w:tc>
          <w:tcPr>
            <w:tcW w:w="1207" w:type="dxa"/>
            <w:shd w:val="clear" w:color="auto" w:fill="FFFFFF"/>
          </w:tcPr>
          <w:p w:rsidR="006825F9" w:rsidRPr="00575CA5" w:rsidRDefault="006825F9" w:rsidP="006825F9">
            <w:pPr>
              <w:rPr>
                <w:sz w:val="24"/>
              </w:rPr>
            </w:pPr>
            <w:r w:rsidRPr="00575CA5">
              <w:rPr>
                <w:rFonts w:eastAsia="Times New Roman"/>
                <w:sz w:val="24"/>
              </w:rPr>
              <w:t>năm 2023</w:t>
            </w:r>
          </w:p>
        </w:tc>
        <w:tc>
          <w:tcPr>
            <w:tcW w:w="1131" w:type="dxa"/>
            <w:shd w:val="clear" w:color="auto" w:fill="FFFFFF"/>
          </w:tcPr>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848"/>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5.4. Trung tâm giáo dục nghề nghiệp -giáo dục thường xuyên đạt kiểm định chất lượng giáo dục</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sz w:val="24"/>
              </w:rPr>
              <w:t>Cấp độ 1</w:t>
            </w:r>
          </w:p>
        </w:tc>
        <w:tc>
          <w:tcPr>
            <w:tcW w:w="1404" w:type="dxa"/>
            <w:shd w:val="clear" w:color="auto" w:fill="FFFFFF"/>
          </w:tcPr>
          <w:p w:rsidR="006825F9" w:rsidRPr="00575CA5" w:rsidRDefault="006825F9" w:rsidP="006825F9">
            <w:pPr>
              <w:spacing w:before="40" w:after="72"/>
              <w:jc w:val="center"/>
              <w:rPr>
                <w:rFonts w:eastAsia="Times New Roman"/>
                <w:sz w:val="24"/>
              </w:rPr>
            </w:pPr>
            <w:r w:rsidRPr="00575CA5">
              <w:rPr>
                <w:rFonts w:eastAsia="Times New Roman"/>
                <w:sz w:val="24"/>
              </w:rPr>
              <w:t>Đang thực hiện</w:t>
            </w:r>
          </w:p>
        </w:tc>
        <w:tc>
          <w:tcPr>
            <w:tcW w:w="1207" w:type="dxa"/>
            <w:shd w:val="clear" w:color="auto" w:fill="FFFFFF"/>
          </w:tcPr>
          <w:p w:rsidR="006825F9" w:rsidRPr="00575CA5" w:rsidRDefault="006825F9" w:rsidP="006825F9">
            <w:pPr>
              <w:rPr>
                <w:sz w:val="24"/>
              </w:rPr>
            </w:pPr>
            <w:r w:rsidRPr="00575CA5">
              <w:rPr>
                <w:rFonts w:eastAsia="Times New Roman"/>
                <w:sz w:val="24"/>
              </w:rPr>
              <w:t>năm 2023</w:t>
            </w:r>
          </w:p>
        </w:tc>
        <w:tc>
          <w:tcPr>
            <w:tcW w:w="1131" w:type="dxa"/>
            <w:shd w:val="clear" w:color="auto" w:fill="FFFFFF"/>
          </w:tcPr>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193"/>
          <w:jc w:val="center"/>
        </w:trPr>
        <w:tc>
          <w:tcPr>
            <w:tcW w:w="563"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6</w:t>
            </w:r>
          </w:p>
        </w:tc>
        <w:tc>
          <w:tcPr>
            <w:tcW w:w="1220"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Kinh tế</w:t>
            </w: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bCs/>
                <w:sz w:val="24"/>
              </w:rPr>
              <w:t xml:space="preserve">6.1. Có khu công nghiệp, hoặc cụm công nghiệp được đầu tư kết cấu hạ tầng kỹ thuật, hoặc cụm ngành nghề nông thôn </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404" w:type="dxa"/>
            <w:shd w:val="clear" w:color="auto" w:fill="FFFFFF"/>
          </w:tcPr>
          <w:p w:rsidR="006825F9" w:rsidRPr="00575CA5" w:rsidRDefault="006825F9" w:rsidP="006825F9">
            <w:pPr>
              <w:spacing w:before="40" w:after="72"/>
              <w:jc w:val="center"/>
              <w:rPr>
                <w:rFonts w:eastAsia="Times New Roman"/>
                <w:bCs/>
                <w:sz w:val="24"/>
              </w:rPr>
            </w:pPr>
            <w:r w:rsidRPr="00575CA5">
              <w:rPr>
                <w:rFonts w:eastAsia="Times New Roman"/>
                <w:bCs/>
                <w:sz w:val="24"/>
              </w:rPr>
              <w:t xml:space="preserve">Đang thực hiện </w:t>
            </w:r>
          </w:p>
        </w:tc>
        <w:tc>
          <w:tcPr>
            <w:tcW w:w="1207" w:type="dxa"/>
            <w:shd w:val="clear" w:color="auto" w:fill="FFFFFF"/>
          </w:tcPr>
          <w:p w:rsidR="006825F9" w:rsidRPr="00575CA5" w:rsidRDefault="006825F9" w:rsidP="006825F9">
            <w:pPr>
              <w:rPr>
                <w:sz w:val="24"/>
              </w:rPr>
            </w:pPr>
            <w:r w:rsidRPr="00575CA5">
              <w:rPr>
                <w:rFonts w:eastAsia="Times New Roman"/>
                <w:sz w:val="24"/>
              </w:rPr>
              <w:t>năm 2023</w:t>
            </w: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sz w:val="24"/>
              </w:rPr>
              <w:t>chưa đạt</w:t>
            </w:r>
          </w:p>
        </w:tc>
      </w:tr>
      <w:tr w:rsidR="006825F9" w:rsidRPr="00575CA5" w:rsidTr="006825F9">
        <w:trPr>
          <w:trHeight w:val="682"/>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bCs/>
                <w:sz w:val="24"/>
              </w:rPr>
              <w:t>6.2. Chợ trung tâm huyện đạt tiêu chuẩn chợ kinh doanh thực phẩm</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404" w:type="dxa"/>
            <w:shd w:val="clear" w:color="auto" w:fill="FFFFFF"/>
          </w:tcPr>
          <w:p w:rsidR="006825F9" w:rsidRPr="00575CA5" w:rsidRDefault="006825F9" w:rsidP="006825F9">
            <w:pPr>
              <w:spacing w:before="40" w:after="72"/>
              <w:jc w:val="center"/>
              <w:rPr>
                <w:rFonts w:eastAsia="Times New Roman"/>
                <w:bCs/>
                <w:sz w:val="24"/>
              </w:rPr>
            </w:pPr>
            <w:r w:rsidRPr="00575CA5">
              <w:rPr>
                <w:rFonts w:eastAsia="Times New Roman"/>
                <w:bCs/>
                <w:sz w:val="24"/>
              </w:rPr>
              <w:t>chưa đánh giá</w:t>
            </w:r>
          </w:p>
        </w:tc>
        <w:tc>
          <w:tcPr>
            <w:tcW w:w="1207" w:type="dxa"/>
            <w:shd w:val="clear" w:color="auto" w:fill="FFFFFF"/>
          </w:tcPr>
          <w:p w:rsidR="006825F9" w:rsidRPr="00575CA5" w:rsidRDefault="006825F9" w:rsidP="006825F9">
            <w:pPr>
              <w:rPr>
                <w:sz w:val="24"/>
              </w:rPr>
            </w:pP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bCs/>
                <w:sz w:val="24"/>
              </w:rPr>
            </w:pPr>
            <w:r w:rsidRPr="00575CA5">
              <w:rPr>
                <w:rFonts w:eastAsia="Times New Roman"/>
                <w:sz w:val="24"/>
              </w:rPr>
              <w:t>đạt</w:t>
            </w:r>
          </w:p>
        </w:tc>
      </w:tr>
      <w:tr w:rsidR="006825F9" w:rsidRPr="00575CA5" w:rsidTr="006825F9">
        <w:trPr>
          <w:trHeight w:val="547"/>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6.3.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rPr>
                <w:rFonts w:eastAsia="Times New Roman"/>
                <w:bCs/>
                <w:sz w:val="24"/>
              </w:rPr>
            </w:pPr>
            <w:r w:rsidRPr="00575CA5">
              <w:rPr>
                <w:rFonts w:eastAsia="Times New Roman"/>
                <w:bCs/>
                <w:sz w:val="24"/>
              </w:rPr>
              <w:t>Đang thực hiện</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rFonts w:eastAsia="Times New Roman"/>
                <w:sz w:val="24"/>
              </w:rPr>
            </w:pPr>
          </w:p>
          <w:p w:rsidR="006825F9" w:rsidRPr="00575CA5" w:rsidRDefault="006825F9" w:rsidP="006825F9">
            <w:pPr>
              <w:rPr>
                <w:rFonts w:eastAsia="Times New Roman"/>
                <w:sz w:val="24"/>
              </w:rPr>
            </w:pPr>
          </w:p>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r>
      <w:tr w:rsidR="006825F9" w:rsidRPr="00575CA5" w:rsidTr="006825F9">
        <w:trPr>
          <w:trHeight w:val="782"/>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6.4. Có Trung tâm kỹ thuật nông nghiệp hoạt động hiệu quả</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không có</w:t>
            </w:r>
          </w:p>
        </w:tc>
        <w:tc>
          <w:tcPr>
            <w:tcW w:w="1207" w:type="dxa"/>
            <w:shd w:val="clear" w:color="auto" w:fill="FFFFFF"/>
          </w:tcPr>
          <w:p w:rsidR="006825F9" w:rsidRPr="00575CA5" w:rsidRDefault="006825F9" w:rsidP="006825F9">
            <w:pPr>
              <w:rPr>
                <w:sz w:val="24"/>
              </w:rPr>
            </w:pP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Không đánh giá</w:t>
            </w:r>
          </w:p>
        </w:tc>
      </w:tr>
      <w:tr w:rsidR="006825F9" w:rsidRPr="00575CA5" w:rsidTr="006825F9">
        <w:trPr>
          <w:trHeight w:val="1207"/>
          <w:jc w:val="center"/>
        </w:trPr>
        <w:tc>
          <w:tcPr>
            <w:tcW w:w="563"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7</w:t>
            </w:r>
          </w:p>
        </w:tc>
        <w:tc>
          <w:tcPr>
            <w:tcW w:w="1220"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 xml:space="preserve">Môi trường </w:t>
            </w:r>
          </w:p>
        </w:tc>
        <w:tc>
          <w:tcPr>
            <w:tcW w:w="3094" w:type="dxa"/>
            <w:shd w:val="clear" w:color="auto" w:fill="FFFFFF"/>
            <w:vAlign w:val="center"/>
          </w:tcPr>
          <w:p w:rsidR="006825F9" w:rsidRPr="00575CA5" w:rsidRDefault="006825F9" w:rsidP="006825F9">
            <w:pPr>
              <w:spacing w:before="40" w:after="72"/>
              <w:jc w:val="both"/>
              <w:rPr>
                <w:rFonts w:eastAsia="Times New Roman"/>
                <w:iCs/>
                <w:sz w:val="24"/>
              </w:rPr>
            </w:pPr>
            <w:r w:rsidRPr="00575CA5">
              <w:rPr>
                <w:rFonts w:eastAsia="Times New Roman"/>
                <w:sz w:val="24"/>
              </w:rPr>
              <w:t>7.1.</w:t>
            </w:r>
            <w:r w:rsidRPr="00575CA5">
              <w:rPr>
                <w:rFonts w:eastAsia="Times New Roman"/>
                <w:bCs/>
                <w:sz w:val="24"/>
              </w:rPr>
              <w:t xml:space="preserve"> </w:t>
            </w:r>
            <w:r w:rsidRPr="00575CA5">
              <w:rPr>
                <w:rFonts w:eastAsia="Times New Roman"/>
                <w:iCs/>
                <w:sz w:val="24"/>
              </w:rPr>
              <w:t xml:space="preserve">Hệ thống thu gom, xử lý chất thải rắn trên địa bàn huyện đảm bảo </w:t>
            </w:r>
            <w:r w:rsidRPr="00575CA5">
              <w:rPr>
                <w:rFonts w:eastAsia="Times New Roman"/>
                <w:sz w:val="24"/>
              </w:rPr>
              <w:t>yêu cầu về bảo vệ môi trường; tỷ lệ chất thải rắn sinh hoạt chôn lấp trực tiếp ≤50% tổng lượng phát sinh</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rPr>
              <w:t>Đạt</w:t>
            </w:r>
          </w:p>
        </w:tc>
        <w:tc>
          <w:tcPr>
            <w:tcW w:w="1404" w:type="dxa"/>
            <w:shd w:val="clear" w:color="auto" w:fill="FFFFFF"/>
          </w:tcPr>
          <w:p w:rsidR="006825F9" w:rsidRPr="00575CA5" w:rsidRDefault="006825F9" w:rsidP="006825F9">
            <w:pPr>
              <w:spacing w:before="40" w:after="72"/>
              <w:jc w:val="center"/>
              <w:rPr>
                <w:rFonts w:eastAsia="Times New Roman"/>
                <w:sz w:val="24"/>
              </w:rPr>
            </w:pPr>
            <w:r w:rsidRPr="00575CA5">
              <w:rPr>
                <w:rFonts w:eastAsia="Times New Roman"/>
                <w:sz w:val="24"/>
              </w:rPr>
              <w:t>Bãi lấp đầy, tỷ lệ chất thãi rắn SH chôn lấp trực tiếp chưa đạt</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rFonts w:eastAsia="Times New Roman"/>
                <w:sz w:val="24"/>
              </w:rPr>
            </w:pPr>
          </w:p>
          <w:p w:rsidR="006825F9" w:rsidRPr="00575CA5" w:rsidRDefault="006825F9" w:rsidP="006825F9">
            <w:pPr>
              <w:rPr>
                <w:sz w:val="24"/>
              </w:rPr>
            </w:pP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806"/>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bCs/>
                <w:sz w:val="24"/>
              </w:rPr>
              <w:t>7.2. Tỷ lệ hộ gia đình thực hiện phân loại chất thải rắn tại nguồn</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bCs/>
                <w:sz w:val="24"/>
              </w:rPr>
              <w:t>≥40%</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45%</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r>
      <w:tr w:rsidR="006825F9" w:rsidRPr="00575CA5" w:rsidTr="006825F9">
        <w:trPr>
          <w:trHeight w:val="831"/>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bCs/>
                <w:sz w:val="24"/>
              </w:rPr>
              <w:t>7.3. Có mô hình tái chế chất thải hữu cơ, phụ phẩm nông nghiệp quy mô cấp xã trở lên</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sz w:val="24"/>
              </w:rPr>
              <w:t xml:space="preserve">≥01 </w:t>
            </w:r>
          </w:p>
          <w:p w:rsidR="006825F9" w:rsidRPr="00575CA5" w:rsidRDefault="006825F9" w:rsidP="006825F9">
            <w:pPr>
              <w:spacing w:before="40" w:after="72"/>
              <w:jc w:val="center"/>
              <w:rPr>
                <w:rFonts w:eastAsia="Times New Roman"/>
                <w:sz w:val="24"/>
              </w:rPr>
            </w:pPr>
            <w:r w:rsidRPr="00575CA5">
              <w:rPr>
                <w:rFonts w:eastAsia="Times New Roman"/>
                <w:sz w:val="24"/>
              </w:rPr>
              <w:t>mô hình</w:t>
            </w:r>
          </w:p>
        </w:tc>
        <w:tc>
          <w:tcPr>
            <w:tcW w:w="1404"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chưa</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2023</w:t>
            </w: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842"/>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bCs/>
                <w:sz w:val="24"/>
              </w:rPr>
              <w:t xml:space="preserve">7.4. Có công trình xử lý nước thải sinh hoạt tập trung </w:t>
            </w:r>
            <w:r w:rsidRPr="00575CA5">
              <w:rPr>
                <w:rFonts w:eastAsia="Times New Roman"/>
                <w:bCs/>
                <w:iCs/>
                <w:sz w:val="24"/>
              </w:rPr>
              <w:t>áp dụng biện pháp phù hợp</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 xml:space="preserve">≥01 </w:t>
            </w:r>
          </w:p>
          <w:p w:rsidR="006825F9" w:rsidRPr="00575CA5" w:rsidRDefault="006825F9" w:rsidP="006825F9">
            <w:pPr>
              <w:spacing w:before="40" w:after="72"/>
              <w:jc w:val="center"/>
              <w:rPr>
                <w:rFonts w:eastAsia="Times New Roman"/>
                <w:sz w:val="24"/>
              </w:rPr>
            </w:pPr>
            <w:r w:rsidRPr="00575CA5">
              <w:rPr>
                <w:rFonts w:eastAsia="Times New Roman"/>
                <w:bCs/>
                <w:sz w:val="24"/>
              </w:rPr>
              <w:t>công trình</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chưa có</w:t>
            </w:r>
          </w:p>
        </w:tc>
        <w:tc>
          <w:tcPr>
            <w:tcW w:w="1207" w:type="dxa"/>
            <w:shd w:val="clear" w:color="auto" w:fill="FFFFFF"/>
          </w:tcPr>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chưa đạt</w:t>
            </w:r>
          </w:p>
        </w:tc>
      </w:tr>
      <w:tr w:rsidR="006825F9" w:rsidRPr="00575CA5" w:rsidTr="006825F9">
        <w:trPr>
          <w:trHeight w:val="3004"/>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 xml:space="preserve">7.5. </w:t>
            </w:r>
            <w:r w:rsidRPr="00575CA5">
              <w:rPr>
                <w:rFonts w:eastAsia="Times New Roman"/>
                <w:bCs/>
                <w:sz w:val="24"/>
              </w:rPr>
              <w:t>K</w:t>
            </w:r>
            <w:r w:rsidRPr="00575CA5">
              <w:rPr>
                <w:rFonts w:eastAsia="Times New Roman"/>
                <w:sz w:val="24"/>
              </w:rPr>
              <w:t xml:space="preserve">hu công nghiệp, cụm công nghiệp, làng nghề trên địa bàn thực hiện đúng các quy định về bảo vệ môi trường, trong đó tỷ lệ đất trồng cây xanh trong khu công nghiệp, cụm công nghiệp tối thiểu là 10% diện tích toàn khu </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sz w:val="24"/>
              </w:rPr>
              <w:t>Đạt</w:t>
            </w:r>
          </w:p>
        </w:tc>
        <w:tc>
          <w:tcPr>
            <w:tcW w:w="1404" w:type="dxa"/>
            <w:shd w:val="clear" w:color="auto" w:fill="FFFFFF"/>
          </w:tcPr>
          <w:p w:rsidR="006825F9" w:rsidRPr="00575CA5" w:rsidRDefault="006825F9" w:rsidP="006825F9">
            <w:pPr>
              <w:spacing w:before="40" w:after="72"/>
              <w:jc w:val="center"/>
              <w:rPr>
                <w:rFonts w:eastAsia="Times New Roman"/>
                <w:sz w:val="24"/>
              </w:rPr>
            </w:pPr>
            <w:r w:rsidRPr="00575CA5">
              <w:rPr>
                <w:rFonts w:eastAsia="Times New Roman"/>
                <w:sz w:val="24"/>
              </w:rPr>
              <w:t>3 cụm CN chưa có hệ thống thu gom, thoát nước mưa; ht thoát và xử lý nước thải tập trung, một số làng nghề chưa xd PA BVMT</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625"/>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rPr>
            </w:pPr>
            <w:r w:rsidRPr="00575CA5">
              <w:rPr>
                <w:rFonts w:eastAsia="Times New Roman"/>
                <w:sz w:val="24"/>
              </w:rPr>
              <w:t xml:space="preserve">7.6. </w:t>
            </w:r>
            <w:r w:rsidRPr="00575CA5">
              <w:rPr>
                <w:rFonts w:eastAsia="Times New Roman"/>
                <w:sz w:val="24"/>
                <w:lang w:val="en-GB"/>
              </w:rPr>
              <w:t xml:space="preserve">Đất cây xanh sử dụng công cộng tại điểm dân cư nông thôn </w:t>
            </w:r>
          </w:p>
        </w:tc>
        <w:tc>
          <w:tcPr>
            <w:tcW w:w="1163" w:type="dxa"/>
            <w:shd w:val="clear" w:color="auto" w:fill="FFFFFF"/>
            <w:vAlign w:val="center"/>
          </w:tcPr>
          <w:p w:rsidR="006825F9" w:rsidRPr="00575CA5" w:rsidRDefault="006825F9" w:rsidP="006825F9">
            <w:pPr>
              <w:spacing w:before="40" w:after="72"/>
              <w:ind w:left="-57" w:right="-251"/>
              <w:rPr>
                <w:rFonts w:eastAsia="Times New Roman"/>
                <w:sz w:val="24"/>
              </w:rPr>
            </w:pPr>
            <w:r w:rsidRPr="00575CA5">
              <w:rPr>
                <w:rFonts w:eastAsia="Times New Roman"/>
                <w:bCs/>
                <w:sz w:val="24"/>
              </w:rPr>
              <w:t>≥</w:t>
            </w:r>
            <w:r w:rsidRPr="00575CA5">
              <w:rPr>
                <w:rFonts w:eastAsia="Times New Roman"/>
                <w:iCs/>
                <w:spacing w:val="-10"/>
                <w:sz w:val="24"/>
              </w:rPr>
              <w:t>2m</w:t>
            </w:r>
            <w:r w:rsidRPr="00575CA5">
              <w:rPr>
                <w:rFonts w:eastAsia="Times New Roman"/>
                <w:iCs/>
                <w:spacing w:val="-10"/>
                <w:sz w:val="24"/>
                <w:vertAlign w:val="superscript"/>
              </w:rPr>
              <w:t>2</w:t>
            </w:r>
            <w:r w:rsidRPr="00575CA5">
              <w:rPr>
                <w:rFonts w:eastAsia="Times New Roman"/>
                <w:iCs/>
                <w:spacing w:val="-10"/>
                <w:sz w:val="24"/>
              </w:rPr>
              <w:t>/người</w:t>
            </w:r>
          </w:p>
        </w:tc>
        <w:tc>
          <w:tcPr>
            <w:tcW w:w="1404" w:type="dxa"/>
            <w:shd w:val="clear" w:color="auto" w:fill="FFFFFF"/>
          </w:tcPr>
          <w:p w:rsidR="006825F9" w:rsidRPr="00575CA5" w:rsidRDefault="006825F9" w:rsidP="006825F9">
            <w:pPr>
              <w:spacing w:before="40" w:after="72"/>
              <w:ind w:left="-57" w:right="-251"/>
              <w:rPr>
                <w:rFonts w:eastAsia="Times New Roman"/>
                <w:bCs/>
                <w:sz w:val="24"/>
              </w:rPr>
            </w:pPr>
          </w:p>
          <w:p w:rsidR="006825F9" w:rsidRPr="00575CA5" w:rsidRDefault="006825F9" w:rsidP="006825F9">
            <w:pPr>
              <w:spacing w:before="40" w:after="72"/>
              <w:ind w:left="-57" w:right="-251"/>
              <w:jc w:val="center"/>
              <w:rPr>
                <w:rFonts w:eastAsia="Times New Roman"/>
                <w:bCs/>
                <w:sz w:val="24"/>
              </w:rPr>
            </w:pPr>
            <w:r w:rsidRPr="00575CA5">
              <w:rPr>
                <w:rFonts w:eastAsia="Times New Roman"/>
                <w:bCs/>
                <w:sz w:val="24"/>
              </w:rPr>
              <w:t>Đạt</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ind w:left="-57" w:right="-251"/>
              <w:rPr>
                <w:rFonts w:eastAsia="Times New Roman"/>
                <w:bCs/>
                <w:sz w:val="24"/>
              </w:rPr>
            </w:pPr>
          </w:p>
          <w:p w:rsidR="006825F9" w:rsidRPr="00575CA5" w:rsidRDefault="006825F9" w:rsidP="006825F9">
            <w:pPr>
              <w:spacing w:before="40" w:after="72"/>
              <w:ind w:left="-57" w:right="-251"/>
              <w:rPr>
                <w:rFonts w:eastAsia="Times New Roman"/>
                <w:bCs/>
                <w:sz w:val="24"/>
              </w:rPr>
            </w:pPr>
            <w:r w:rsidRPr="00575CA5">
              <w:rPr>
                <w:rFonts w:eastAsia="Times New Roman"/>
                <w:bCs/>
                <w:sz w:val="24"/>
              </w:rPr>
              <w:t>đạt</w:t>
            </w:r>
          </w:p>
        </w:tc>
      </w:tr>
      <w:tr w:rsidR="006825F9" w:rsidRPr="00575CA5" w:rsidTr="006825F9">
        <w:trPr>
          <w:trHeight w:val="762"/>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lang w:val="en-GB"/>
              </w:rPr>
            </w:pPr>
            <w:r w:rsidRPr="00575CA5">
              <w:rPr>
                <w:rFonts w:eastAsia="Times New Roman"/>
                <w:sz w:val="24"/>
                <w:lang w:val="en-GB"/>
              </w:rPr>
              <w:t xml:space="preserve">7.7. Tỷ lệ chất thải nhựa phát sinh trên địa bàn được thu gom, tái sử dụng, tái chế, xử lý theo quy định </w:t>
            </w:r>
          </w:p>
        </w:tc>
        <w:tc>
          <w:tcPr>
            <w:tcW w:w="1163" w:type="dxa"/>
            <w:shd w:val="clear" w:color="auto" w:fill="FFFFFF"/>
            <w:vAlign w:val="center"/>
          </w:tcPr>
          <w:p w:rsidR="006825F9" w:rsidRPr="00575CA5" w:rsidRDefault="006825F9" w:rsidP="006825F9">
            <w:pPr>
              <w:spacing w:before="40" w:after="72"/>
              <w:jc w:val="center"/>
              <w:rPr>
                <w:rFonts w:eastAsia="Times New Roman"/>
                <w:sz w:val="24"/>
                <w:lang w:val="en-GB"/>
              </w:rPr>
            </w:pPr>
            <w:r w:rsidRPr="00575CA5">
              <w:rPr>
                <w:rFonts w:eastAsia="Times New Roman"/>
                <w:sz w:val="24"/>
                <w:lang w:val="en-GB"/>
              </w:rPr>
              <w:t>≥50%</w:t>
            </w:r>
          </w:p>
        </w:tc>
        <w:tc>
          <w:tcPr>
            <w:tcW w:w="1404" w:type="dxa"/>
            <w:shd w:val="clear" w:color="auto" w:fill="FFFFFF"/>
          </w:tcPr>
          <w:p w:rsidR="006825F9" w:rsidRPr="00575CA5" w:rsidRDefault="006825F9" w:rsidP="006825F9">
            <w:pPr>
              <w:spacing w:before="40" w:after="72"/>
              <w:jc w:val="center"/>
              <w:rPr>
                <w:rFonts w:eastAsia="Times New Roman"/>
                <w:sz w:val="24"/>
                <w:lang w:val="en-GB"/>
              </w:rPr>
            </w:pPr>
          </w:p>
          <w:p w:rsidR="006825F9" w:rsidRPr="00575CA5" w:rsidRDefault="006825F9" w:rsidP="006825F9">
            <w:pPr>
              <w:spacing w:before="40" w:after="72"/>
              <w:jc w:val="center"/>
              <w:rPr>
                <w:rFonts w:eastAsia="Times New Roman"/>
                <w:sz w:val="24"/>
                <w:lang w:val="en-GB"/>
              </w:rPr>
            </w:pPr>
            <w:r w:rsidRPr="00575CA5">
              <w:rPr>
                <w:rFonts w:eastAsia="Times New Roman"/>
                <w:sz w:val="24"/>
                <w:lang w:val="en-GB"/>
              </w:rPr>
              <w:t>chưa đánh giá cụ thể</w:t>
            </w:r>
          </w:p>
        </w:tc>
        <w:tc>
          <w:tcPr>
            <w:tcW w:w="1207" w:type="dxa"/>
            <w:shd w:val="clear" w:color="auto" w:fill="FFFFFF"/>
          </w:tcPr>
          <w:p w:rsidR="006825F9" w:rsidRPr="00575CA5" w:rsidRDefault="006825F9" w:rsidP="006825F9">
            <w:pPr>
              <w:rPr>
                <w:sz w:val="24"/>
              </w:rPr>
            </w:pPr>
          </w:p>
        </w:tc>
        <w:tc>
          <w:tcPr>
            <w:tcW w:w="1131" w:type="dxa"/>
            <w:shd w:val="clear" w:color="auto" w:fill="FFFFFF"/>
          </w:tcPr>
          <w:p w:rsidR="006825F9" w:rsidRPr="00575CA5" w:rsidRDefault="006825F9" w:rsidP="006825F9">
            <w:pPr>
              <w:spacing w:before="40" w:after="72"/>
              <w:jc w:val="center"/>
              <w:rPr>
                <w:rFonts w:eastAsia="Times New Roman"/>
                <w:sz w:val="24"/>
                <w:lang w:val="en-GB"/>
              </w:rPr>
            </w:pPr>
          </w:p>
          <w:p w:rsidR="006825F9" w:rsidRPr="00575CA5" w:rsidRDefault="006825F9" w:rsidP="006825F9">
            <w:pPr>
              <w:spacing w:before="40" w:after="72"/>
              <w:jc w:val="center"/>
              <w:rPr>
                <w:rFonts w:eastAsia="Times New Roman"/>
                <w:sz w:val="24"/>
                <w:lang w:val="en-GB"/>
              </w:rPr>
            </w:pPr>
            <w:r w:rsidRPr="00575CA5">
              <w:rPr>
                <w:rFonts w:eastAsia="Times New Roman"/>
                <w:sz w:val="24"/>
                <w:lang w:val="en-GB"/>
              </w:rPr>
              <w:t>Đạt</w:t>
            </w:r>
          </w:p>
        </w:tc>
      </w:tr>
      <w:tr w:rsidR="006825F9" w:rsidRPr="00575CA5" w:rsidTr="006825F9">
        <w:trPr>
          <w:trHeight w:val="1031"/>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sz w:val="24"/>
                <w:lang w:val="en-GB"/>
              </w:rPr>
            </w:pPr>
            <w:r w:rsidRPr="00575CA5">
              <w:rPr>
                <w:rFonts w:eastAsia="Times New Roman"/>
                <w:sz w:val="24"/>
                <w:lang w:val="en-GB"/>
              </w:rPr>
              <w:t>7.8. Tỷ lệ điểm tập kết, trung chuyển chất thải rắn sinh hoạt trên địa bàn huyện có hạ tầng về bảo vệ môi trường theo quy định</w:t>
            </w:r>
          </w:p>
        </w:tc>
        <w:tc>
          <w:tcPr>
            <w:tcW w:w="1163" w:type="dxa"/>
            <w:shd w:val="clear" w:color="auto" w:fill="FFFFFF"/>
            <w:vAlign w:val="center"/>
          </w:tcPr>
          <w:p w:rsidR="006825F9" w:rsidRPr="00575CA5" w:rsidRDefault="006825F9" w:rsidP="006825F9">
            <w:pPr>
              <w:spacing w:before="40" w:after="72"/>
              <w:jc w:val="center"/>
              <w:rPr>
                <w:rFonts w:eastAsia="Times New Roman"/>
                <w:sz w:val="24"/>
                <w:lang w:val="en-GB"/>
              </w:rPr>
            </w:pPr>
            <w:r w:rsidRPr="00575CA5">
              <w:rPr>
                <w:rFonts w:eastAsia="Times New Roman"/>
                <w:sz w:val="24"/>
                <w:lang w:val="en-GB"/>
              </w:rPr>
              <w:t>100%</w:t>
            </w:r>
          </w:p>
        </w:tc>
        <w:tc>
          <w:tcPr>
            <w:tcW w:w="1404" w:type="dxa"/>
            <w:shd w:val="clear" w:color="auto" w:fill="FFFFFF"/>
          </w:tcPr>
          <w:p w:rsidR="006825F9" w:rsidRPr="00575CA5" w:rsidRDefault="006825F9" w:rsidP="006825F9">
            <w:pPr>
              <w:spacing w:before="40" w:after="72"/>
              <w:jc w:val="center"/>
              <w:rPr>
                <w:rFonts w:eastAsia="Times New Roman"/>
                <w:sz w:val="24"/>
                <w:lang w:val="en-GB"/>
              </w:rPr>
            </w:pPr>
          </w:p>
          <w:p w:rsidR="006825F9" w:rsidRPr="00575CA5" w:rsidRDefault="006825F9" w:rsidP="006825F9">
            <w:pPr>
              <w:spacing w:before="40" w:after="72"/>
              <w:jc w:val="center"/>
              <w:rPr>
                <w:rFonts w:eastAsia="Times New Roman"/>
                <w:sz w:val="24"/>
                <w:lang w:val="en-GB"/>
              </w:rPr>
            </w:pPr>
          </w:p>
          <w:p w:rsidR="006825F9" w:rsidRPr="00575CA5" w:rsidRDefault="006825F9" w:rsidP="006825F9">
            <w:pPr>
              <w:spacing w:before="40" w:after="72"/>
              <w:jc w:val="center"/>
              <w:rPr>
                <w:rFonts w:eastAsia="Times New Roman"/>
                <w:sz w:val="24"/>
                <w:lang w:val="en-GB"/>
              </w:rPr>
            </w:pP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sz w:val="24"/>
              </w:rPr>
            </w:pPr>
          </w:p>
          <w:p w:rsidR="006825F9" w:rsidRPr="00575CA5" w:rsidRDefault="006825F9" w:rsidP="006825F9">
            <w:pPr>
              <w:rPr>
                <w:sz w:val="24"/>
              </w:rPr>
            </w:pPr>
            <w:r w:rsidRPr="00575CA5">
              <w:rPr>
                <w:sz w:val="24"/>
              </w:rPr>
              <w:t>2022</w:t>
            </w:r>
          </w:p>
        </w:tc>
        <w:tc>
          <w:tcPr>
            <w:tcW w:w="1131" w:type="dxa"/>
            <w:shd w:val="clear" w:color="auto" w:fill="FFFFFF"/>
          </w:tcPr>
          <w:p w:rsidR="006825F9" w:rsidRPr="00575CA5" w:rsidRDefault="006825F9" w:rsidP="006825F9">
            <w:pPr>
              <w:spacing w:before="40" w:after="72"/>
              <w:jc w:val="center"/>
              <w:rPr>
                <w:rFonts w:eastAsia="Times New Roman"/>
                <w:sz w:val="24"/>
                <w:lang w:val="en-GB"/>
              </w:rPr>
            </w:pPr>
          </w:p>
          <w:p w:rsidR="006825F9" w:rsidRPr="00575CA5" w:rsidRDefault="006825F9" w:rsidP="006825F9">
            <w:pPr>
              <w:spacing w:before="40" w:after="72"/>
              <w:jc w:val="center"/>
              <w:rPr>
                <w:rFonts w:eastAsia="Times New Roman"/>
                <w:sz w:val="24"/>
                <w:lang w:val="en-GB"/>
              </w:rPr>
            </w:pPr>
            <w:r w:rsidRPr="00575CA5">
              <w:rPr>
                <w:rFonts w:eastAsia="Times New Roman"/>
                <w:sz w:val="24"/>
                <w:lang w:val="en-GB"/>
              </w:rPr>
              <w:t>Chưa đạt</w:t>
            </w:r>
          </w:p>
        </w:tc>
      </w:tr>
      <w:tr w:rsidR="006825F9" w:rsidRPr="00575CA5" w:rsidTr="006825F9">
        <w:trPr>
          <w:trHeight w:val="1440"/>
          <w:jc w:val="center"/>
        </w:trPr>
        <w:tc>
          <w:tcPr>
            <w:tcW w:w="563"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8</w:t>
            </w:r>
          </w:p>
          <w:p w:rsidR="006825F9" w:rsidRPr="00575CA5" w:rsidRDefault="006825F9" w:rsidP="006825F9">
            <w:pPr>
              <w:spacing w:before="40" w:after="72"/>
              <w:jc w:val="center"/>
              <w:rPr>
                <w:rFonts w:eastAsia="Times New Roman"/>
                <w:bCs/>
                <w:sz w:val="24"/>
              </w:rPr>
            </w:pPr>
          </w:p>
        </w:tc>
        <w:tc>
          <w:tcPr>
            <w:tcW w:w="1220"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Chất lượng môi trường sống</w:t>
            </w: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bCs/>
                <w:sz w:val="24"/>
              </w:rPr>
              <w:t xml:space="preserve">8.1. </w:t>
            </w:r>
            <w:r w:rsidRPr="00575CA5">
              <w:rPr>
                <w:rFonts w:eastAsia="Times New Roman"/>
                <w:sz w:val="24"/>
              </w:rPr>
              <w:t>Tỷ lệ hộ được sử dụng nước sạch theo quy chuẩn từ hệ thống cấp nước tập trung</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Bộ NNPTNT công bố chỉ tiêu cụ thể</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r>
      <w:tr w:rsidR="006825F9" w:rsidRPr="00575CA5" w:rsidTr="006825F9">
        <w:trPr>
          <w:trHeight w:val="642"/>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bCs/>
                <w:sz w:val="24"/>
              </w:rPr>
              <w:t>8.2. Tỷ lệ công trình cấp nước tập trung có tổ chức quản lý, khai thác hoạt động bền vững</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≥35%</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r>
      <w:tr w:rsidR="006825F9" w:rsidRPr="00575CA5" w:rsidTr="006825F9">
        <w:trPr>
          <w:trHeight w:val="1597"/>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sz w:val="24"/>
              </w:rPr>
              <w:t xml:space="preserve">8.3. </w:t>
            </w:r>
            <w:r w:rsidRPr="00575CA5">
              <w:rPr>
                <w:rFonts w:eastAsia="Times New Roman"/>
                <w:bCs/>
                <w:sz w:val="24"/>
              </w:rPr>
              <w:t>Có kế hoạch/Đề án kiểm kê, kiểm soát, bảo vệ chất lượng nước; phục hồi cảnh quan, cải tạo hệ sinh thái ao hồ và các nguồn nước mặt trên địa bàn huyện</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rPr>
              <w:t>Đạt</w:t>
            </w:r>
          </w:p>
        </w:tc>
        <w:tc>
          <w:tcPr>
            <w:tcW w:w="1404"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chưa</w:t>
            </w:r>
          </w:p>
        </w:tc>
        <w:tc>
          <w:tcPr>
            <w:tcW w:w="1207" w:type="dxa"/>
            <w:shd w:val="clear" w:color="auto" w:fill="FFFFFF"/>
          </w:tcPr>
          <w:p w:rsidR="006825F9" w:rsidRPr="00575CA5" w:rsidRDefault="006825F9" w:rsidP="006825F9">
            <w:pPr>
              <w:rPr>
                <w:sz w:val="24"/>
              </w:rPr>
            </w:pPr>
          </w:p>
          <w:p w:rsidR="006825F9" w:rsidRPr="00575CA5" w:rsidRDefault="006825F9" w:rsidP="006825F9">
            <w:pPr>
              <w:rPr>
                <w:sz w:val="24"/>
              </w:rPr>
            </w:pPr>
          </w:p>
          <w:p w:rsidR="006825F9" w:rsidRPr="00575CA5" w:rsidRDefault="006825F9" w:rsidP="006825F9">
            <w:pPr>
              <w:rPr>
                <w:sz w:val="24"/>
              </w:rPr>
            </w:pPr>
            <w:r w:rsidRPr="00575CA5">
              <w:rPr>
                <w:sz w:val="24"/>
              </w:rPr>
              <w:t>2023</w:t>
            </w:r>
          </w:p>
        </w:tc>
        <w:tc>
          <w:tcPr>
            <w:tcW w:w="1131" w:type="dxa"/>
            <w:shd w:val="clear" w:color="auto" w:fill="FFFFFF"/>
          </w:tcPr>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p>
          <w:p w:rsidR="006825F9" w:rsidRPr="00575CA5" w:rsidRDefault="006825F9" w:rsidP="006825F9">
            <w:pPr>
              <w:spacing w:before="40" w:after="72"/>
              <w:jc w:val="center"/>
              <w:rPr>
                <w:rFonts w:eastAsia="Times New Roman"/>
                <w:sz w:val="24"/>
              </w:rPr>
            </w:pPr>
            <w:r w:rsidRPr="00575CA5">
              <w:rPr>
                <w:rFonts w:eastAsia="Times New Roman"/>
                <w:sz w:val="24"/>
              </w:rPr>
              <w:t>Chưa đạt</w:t>
            </w:r>
          </w:p>
        </w:tc>
      </w:tr>
      <w:tr w:rsidR="006825F9" w:rsidRPr="00575CA5" w:rsidTr="006825F9">
        <w:trPr>
          <w:trHeight w:val="738"/>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bCs/>
                <w:spacing w:val="-6"/>
                <w:sz w:val="24"/>
              </w:rPr>
            </w:pPr>
            <w:r w:rsidRPr="00575CA5">
              <w:rPr>
                <w:rFonts w:eastAsia="Times New Roman"/>
                <w:bCs/>
                <w:spacing w:val="-6"/>
                <w:sz w:val="24"/>
              </w:rPr>
              <w:t>8.4. Cảnh quan, không gian trên địa bàn toàn huyện đảm bảo sáng - xanh - sạch - đẹp, an toàn</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207" w:type="dxa"/>
            <w:shd w:val="clear" w:color="auto" w:fill="FFFFFF"/>
          </w:tcPr>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r>
      <w:tr w:rsidR="006825F9" w:rsidRPr="00575CA5" w:rsidTr="006825F9">
        <w:trPr>
          <w:trHeight w:val="56"/>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sz w:val="24"/>
              </w:rPr>
              <w:t xml:space="preserve">8.5. Tỷ lệ cơ sở sản xuất, kinh doanh thực phẩm do huyện </w:t>
            </w:r>
            <w:r w:rsidRPr="00575CA5">
              <w:rPr>
                <w:rFonts w:eastAsia="Times New Roman"/>
                <w:spacing w:val="-8"/>
                <w:sz w:val="24"/>
              </w:rPr>
              <w:t>quản lý tuân thủ các quy định về đảm bảo an toàn thực phẩm</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100%</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sz w:val="24"/>
              </w:rPr>
            </w:pPr>
            <w:r w:rsidRPr="00575CA5">
              <w:rPr>
                <w:rFonts w:eastAsia="Times New Roman"/>
                <w:sz w:val="24"/>
              </w:rPr>
              <w:t>năm 2022</w:t>
            </w: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r>
      <w:tr w:rsidR="006825F9" w:rsidRPr="00575CA5" w:rsidTr="006825F9">
        <w:trPr>
          <w:trHeight w:val="989"/>
          <w:jc w:val="center"/>
        </w:trPr>
        <w:tc>
          <w:tcPr>
            <w:tcW w:w="563"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9</w:t>
            </w:r>
          </w:p>
        </w:tc>
        <w:tc>
          <w:tcPr>
            <w:tcW w:w="1220" w:type="dxa"/>
            <w:vMerge w:val="restart"/>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Hệ thống chính trị - An ninh trật tự - Hành chính công</w:t>
            </w:r>
          </w:p>
        </w:tc>
        <w:tc>
          <w:tcPr>
            <w:tcW w:w="3094" w:type="dxa"/>
            <w:shd w:val="clear" w:color="auto" w:fill="FFFFFF"/>
            <w:vAlign w:val="center"/>
          </w:tcPr>
          <w:p w:rsidR="006825F9" w:rsidRPr="00575CA5" w:rsidRDefault="006825F9" w:rsidP="006825F9">
            <w:pPr>
              <w:spacing w:before="40" w:after="72"/>
              <w:jc w:val="both"/>
              <w:rPr>
                <w:rFonts w:eastAsia="Times New Roman"/>
                <w:bCs/>
                <w:sz w:val="24"/>
                <w:lang w:val="de-DE"/>
              </w:rPr>
            </w:pPr>
            <w:r w:rsidRPr="00575CA5">
              <w:rPr>
                <w:rFonts w:eastAsia="Times New Roman"/>
                <w:bCs/>
                <w:sz w:val="24"/>
              </w:rPr>
              <w:t>9.1. Đảng bộ, chính quyền huyện được xếp loại chất lượng hoàn thành tốt nhiệm vụ trở lên</w:t>
            </w:r>
          </w:p>
        </w:tc>
        <w:tc>
          <w:tcPr>
            <w:tcW w:w="1163" w:type="dxa"/>
            <w:shd w:val="clear" w:color="auto" w:fill="FFFFFF"/>
            <w:vAlign w:val="center"/>
          </w:tcPr>
          <w:p w:rsidR="006825F9" w:rsidRPr="00575CA5" w:rsidRDefault="006825F9" w:rsidP="006825F9">
            <w:pPr>
              <w:spacing w:before="40" w:after="72"/>
              <w:jc w:val="center"/>
              <w:rPr>
                <w:rFonts w:eastAsia="Times New Roman"/>
                <w:sz w:val="24"/>
              </w:rPr>
            </w:pPr>
            <w:r w:rsidRPr="00575CA5">
              <w:rPr>
                <w:rFonts w:eastAsia="Times New Roman"/>
                <w:bCs/>
                <w:sz w:val="24"/>
              </w:rPr>
              <w:t>Đạt</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207" w:type="dxa"/>
            <w:shd w:val="clear" w:color="auto" w:fill="FFFFFF"/>
          </w:tcPr>
          <w:p w:rsidR="006825F9" w:rsidRPr="00575CA5" w:rsidRDefault="006825F9" w:rsidP="006825F9">
            <w:pPr>
              <w:rPr>
                <w:sz w:val="24"/>
              </w:rPr>
            </w:pP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r>
      <w:tr w:rsidR="006825F9" w:rsidRPr="00575CA5" w:rsidTr="006825F9">
        <w:trPr>
          <w:trHeight w:val="802"/>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after="72"/>
              <w:jc w:val="both"/>
              <w:rPr>
                <w:rFonts w:eastAsia="Times New Roman"/>
                <w:spacing w:val="-6"/>
                <w:sz w:val="24"/>
                <w:lang w:val="de-DE"/>
              </w:rPr>
            </w:pPr>
            <w:r w:rsidRPr="00575CA5">
              <w:rPr>
                <w:rFonts w:eastAsia="Times New Roman"/>
                <w:bCs/>
                <w:spacing w:val="-6"/>
                <w:sz w:val="24"/>
              </w:rPr>
              <w:t>9.2. Tổ chức chính trị - xã hội của huyện được xếp loại chất lượng hoàn thành tốt nhiệm vụ trở lên</w:t>
            </w:r>
          </w:p>
        </w:tc>
        <w:tc>
          <w:tcPr>
            <w:tcW w:w="1163" w:type="dxa"/>
            <w:shd w:val="clear" w:color="auto" w:fill="FFFFFF"/>
            <w:vAlign w:val="center"/>
          </w:tcPr>
          <w:p w:rsidR="006825F9" w:rsidRPr="00575CA5" w:rsidRDefault="006825F9" w:rsidP="006825F9">
            <w:pPr>
              <w:spacing w:after="72"/>
              <w:jc w:val="center"/>
              <w:rPr>
                <w:rFonts w:eastAsia="Times New Roman"/>
                <w:sz w:val="24"/>
                <w:lang w:val="de-DE"/>
              </w:rPr>
            </w:pPr>
            <w:r w:rsidRPr="00575CA5">
              <w:rPr>
                <w:rFonts w:eastAsia="Times New Roman"/>
                <w:bCs/>
                <w:sz w:val="24"/>
              </w:rPr>
              <w:t>100%</w:t>
            </w:r>
          </w:p>
        </w:tc>
        <w:tc>
          <w:tcPr>
            <w:tcW w:w="1404" w:type="dxa"/>
            <w:shd w:val="clear" w:color="auto" w:fill="FFFFFF"/>
          </w:tcPr>
          <w:p w:rsidR="006825F9" w:rsidRPr="00575CA5" w:rsidRDefault="006825F9" w:rsidP="006825F9">
            <w:pPr>
              <w:spacing w:after="72"/>
              <w:jc w:val="center"/>
              <w:rPr>
                <w:rFonts w:eastAsia="Times New Roman"/>
                <w:bCs/>
                <w:sz w:val="24"/>
              </w:rPr>
            </w:pPr>
          </w:p>
          <w:p w:rsidR="006825F9" w:rsidRPr="00575CA5" w:rsidRDefault="006825F9" w:rsidP="006825F9">
            <w:pPr>
              <w:spacing w:after="72"/>
              <w:jc w:val="center"/>
              <w:rPr>
                <w:rFonts w:eastAsia="Times New Roman"/>
                <w:bCs/>
                <w:sz w:val="24"/>
              </w:rPr>
            </w:pPr>
            <w:r w:rsidRPr="00575CA5">
              <w:rPr>
                <w:rFonts w:eastAsia="Times New Roman"/>
                <w:bCs/>
                <w:sz w:val="24"/>
              </w:rPr>
              <w:t>Đạt</w:t>
            </w:r>
          </w:p>
        </w:tc>
        <w:tc>
          <w:tcPr>
            <w:tcW w:w="1207" w:type="dxa"/>
            <w:shd w:val="clear" w:color="auto" w:fill="FFFFFF"/>
          </w:tcPr>
          <w:p w:rsidR="006825F9" w:rsidRPr="00575CA5" w:rsidRDefault="006825F9" w:rsidP="006825F9">
            <w:pPr>
              <w:rPr>
                <w:sz w:val="24"/>
              </w:rPr>
            </w:pPr>
          </w:p>
        </w:tc>
        <w:tc>
          <w:tcPr>
            <w:tcW w:w="1131" w:type="dxa"/>
            <w:shd w:val="clear" w:color="auto" w:fill="FFFFFF"/>
          </w:tcPr>
          <w:p w:rsidR="006825F9" w:rsidRPr="00575CA5" w:rsidRDefault="006825F9" w:rsidP="006825F9">
            <w:pPr>
              <w:spacing w:after="72"/>
              <w:jc w:val="center"/>
              <w:rPr>
                <w:rFonts w:eastAsia="Times New Roman"/>
                <w:bCs/>
                <w:sz w:val="24"/>
              </w:rPr>
            </w:pPr>
          </w:p>
          <w:p w:rsidR="006825F9" w:rsidRPr="00575CA5" w:rsidRDefault="006825F9" w:rsidP="006825F9">
            <w:pPr>
              <w:spacing w:after="72"/>
              <w:jc w:val="center"/>
              <w:rPr>
                <w:rFonts w:eastAsia="Times New Roman"/>
                <w:bCs/>
                <w:sz w:val="24"/>
              </w:rPr>
            </w:pPr>
            <w:r w:rsidRPr="00575CA5">
              <w:rPr>
                <w:rFonts w:eastAsia="Times New Roman"/>
                <w:bCs/>
                <w:sz w:val="24"/>
              </w:rPr>
              <w:t>Đạt</w:t>
            </w:r>
          </w:p>
        </w:tc>
      </w:tr>
      <w:tr w:rsidR="006825F9" w:rsidRPr="00575CA5" w:rsidTr="006825F9">
        <w:trPr>
          <w:trHeight w:val="193"/>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3094" w:type="dxa"/>
            <w:shd w:val="clear" w:color="auto" w:fill="FFFFFF"/>
            <w:vAlign w:val="center"/>
          </w:tcPr>
          <w:p w:rsidR="006825F9" w:rsidRPr="00575CA5" w:rsidRDefault="006825F9" w:rsidP="006825F9">
            <w:pPr>
              <w:spacing w:after="72"/>
              <w:jc w:val="both"/>
              <w:rPr>
                <w:rFonts w:eastAsia="Times New Roman"/>
                <w:bCs/>
                <w:spacing w:val="-6"/>
                <w:sz w:val="24"/>
              </w:rPr>
            </w:pPr>
            <w:r w:rsidRPr="00575CA5">
              <w:rPr>
                <w:rFonts w:eastAsia="Times New Roman"/>
                <w:bCs/>
                <w:spacing w:val="-6"/>
                <w:sz w:val="24"/>
              </w:rPr>
              <w:t xml:space="preserve">9.3. Trong 02 năm liên tục trước năm xét công nhận, không có công chức </w:t>
            </w:r>
            <w:bookmarkStart w:id="2" w:name="khoan_3_7"/>
            <w:r w:rsidRPr="00575CA5">
              <w:rPr>
                <w:rFonts w:eastAsia="Times New Roman"/>
                <w:bCs/>
                <w:spacing w:val="-6"/>
                <w:sz w:val="24"/>
              </w:rPr>
              <w:t>giữ chức vụ lãnh đạo, quản lý</w:t>
            </w:r>
            <w:bookmarkEnd w:id="2"/>
            <w:r w:rsidRPr="00575CA5">
              <w:rPr>
                <w:rFonts w:eastAsia="Times New Roman"/>
                <w:bCs/>
                <w:spacing w:val="-6"/>
                <w:sz w:val="24"/>
              </w:rPr>
              <w:t xml:space="preserve"> bị xử lý kỷ luật từ mức cảnh cáo trở lên hoặc bị truy cứu trách nhiệm hình sự</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Không</w:t>
            </w:r>
          </w:p>
        </w:tc>
        <w:tc>
          <w:tcPr>
            <w:tcW w:w="1404"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 50%</w:t>
            </w:r>
          </w:p>
        </w:tc>
        <w:tc>
          <w:tcPr>
            <w:tcW w:w="1207" w:type="dxa"/>
            <w:shd w:val="clear" w:color="auto" w:fill="FFFFFF"/>
          </w:tcPr>
          <w:p w:rsidR="006825F9" w:rsidRPr="00575CA5" w:rsidRDefault="006825F9" w:rsidP="006825F9">
            <w:pPr>
              <w:rPr>
                <w:rFonts w:eastAsia="Times New Roman"/>
                <w:sz w:val="24"/>
              </w:rPr>
            </w:pPr>
          </w:p>
          <w:p w:rsidR="006825F9" w:rsidRPr="00575CA5" w:rsidRDefault="006825F9" w:rsidP="006825F9">
            <w:pPr>
              <w:rPr>
                <w:rFonts w:eastAsia="Times New Roman"/>
                <w:sz w:val="24"/>
              </w:rPr>
            </w:pPr>
          </w:p>
          <w:p w:rsidR="006825F9" w:rsidRPr="00575CA5" w:rsidRDefault="006825F9" w:rsidP="006825F9">
            <w:pPr>
              <w:rPr>
                <w:sz w:val="24"/>
              </w:rPr>
            </w:pPr>
          </w:p>
        </w:tc>
        <w:tc>
          <w:tcPr>
            <w:tcW w:w="1131" w:type="dxa"/>
            <w:shd w:val="clear" w:color="auto" w:fill="FFFFFF"/>
          </w:tcPr>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p>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r>
      <w:tr w:rsidR="006825F9" w:rsidRPr="00575CA5" w:rsidTr="006825F9">
        <w:trPr>
          <w:trHeight w:val="473"/>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rPr>
                <w:rFonts w:eastAsia="Times New Roman"/>
                <w:b/>
                <w:i/>
                <w:iCs/>
                <w:sz w:val="24"/>
                <w:u w:val="single"/>
              </w:rPr>
            </w:pP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sz w:val="24"/>
                <w:lang w:val="de-DE"/>
              </w:rPr>
              <w:t>9.4. Đảm bảo</w:t>
            </w:r>
            <w:r w:rsidRPr="00575CA5">
              <w:rPr>
                <w:rFonts w:eastAsia="Times New Roman"/>
                <w:bCs/>
                <w:sz w:val="24"/>
                <w:lang w:val="de-DE"/>
              </w:rPr>
              <w:t xml:space="preserve"> an ninh, trật tự</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rPr>
              <w:t>Đạt</w:t>
            </w:r>
          </w:p>
        </w:tc>
        <w:tc>
          <w:tcPr>
            <w:tcW w:w="1404"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rPr>
              <w:t>Đạt</w:t>
            </w:r>
          </w:p>
        </w:tc>
        <w:tc>
          <w:tcPr>
            <w:tcW w:w="1207" w:type="dxa"/>
            <w:shd w:val="clear" w:color="auto" w:fill="FFFFFF"/>
          </w:tcPr>
          <w:p w:rsidR="006825F9" w:rsidRPr="00575CA5" w:rsidRDefault="006825F9" w:rsidP="006825F9">
            <w:pPr>
              <w:rPr>
                <w:sz w:val="24"/>
              </w:rPr>
            </w:pPr>
          </w:p>
        </w:tc>
        <w:tc>
          <w:tcPr>
            <w:tcW w:w="1131"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rPr>
              <w:t>Đạt</w:t>
            </w:r>
          </w:p>
        </w:tc>
      </w:tr>
      <w:tr w:rsidR="006825F9" w:rsidRPr="00575CA5" w:rsidTr="006825F9">
        <w:trPr>
          <w:trHeight w:val="313"/>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sz w:val="24"/>
                <w:lang w:val="de-DE"/>
              </w:rPr>
              <w:t>9.5. Có dịch vụ công trực tuyến mức độ 3 trở lên</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lang w:val="de-DE"/>
              </w:rPr>
              <w:t>Đạt</w:t>
            </w:r>
          </w:p>
        </w:tc>
        <w:tc>
          <w:tcPr>
            <w:tcW w:w="1404"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lang w:val="de-DE"/>
              </w:rPr>
              <w:t>Đạt</w:t>
            </w:r>
          </w:p>
        </w:tc>
        <w:tc>
          <w:tcPr>
            <w:tcW w:w="1207" w:type="dxa"/>
            <w:shd w:val="clear" w:color="auto" w:fill="FFFFFF"/>
          </w:tcPr>
          <w:p w:rsidR="006825F9" w:rsidRPr="00575CA5" w:rsidRDefault="006825F9" w:rsidP="006825F9">
            <w:pPr>
              <w:rPr>
                <w:sz w:val="24"/>
              </w:rPr>
            </w:pPr>
          </w:p>
        </w:tc>
        <w:tc>
          <w:tcPr>
            <w:tcW w:w="1131"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sz w:val="24"/>
                <w:lang w:val="de-DE"/>
              </w:rPr>
              <w:t>Đạt</w:t>
            </w:r>
          </w:p>
        </w:tc>
      </w:tr>
      <w:tr w:rsidR="006825F9" w:rsidRPr="00575CA5" w:rsidTr="006825F9">
        <w:trPr>
          <w:trHeight w:val="547"/>
          <w:jc w:val="center"/>
        </w:trPr>
        <w:tc>
          <w:tcPr>
            <w:tcW w:w="563" w:type="dxa"/>
            <w:vMerge/>
            <w:shd w:val="clear" w:color="auto" w:fill="FFFFFF"/>
            <w:vAlign w:val="center"/>
          </w:tcPr>
          <w:p w:rsidR="006825F9" w:rsidRPr="00575CA5" w:rsidRDefault="006825F9" w:rsidP="006825F9">
            <w:pPr>
              <w:spacing w:before="40" w:after="72"/>
              <w:jc w:val="center"/>
              <w:rPr>
                <w:rFonts w:eastAsia="Times New Roman"/>
                <w:bCs/>
                <w:sz w:val="24"/>
              </w:rPr>
            </w:pPr>
          </w:p>
        </w:tc>
        <w:tc>
          <w:tcPr>
            <w:tcW w:w="1220" w:type="dxa"/>
            <w:vMerge/>
            <w:shd w:val="clear" w:color="auto" w:fill="FFFFFF"/>
            <w:vAlign w:val="center"/>
          </w:tcPr>
          <w:p w:rsidR="006825F9" w:rsidRPr="00575CA5" w:rsidRDefault="006825F9" w:rsidP="006825F9">
            <w:pPr>
              <w:spacing w:before="40" w:after="72"/>
              <w:rPr>
                <w:rFonts w:eastAsia="Times New Roman"/>
                <w:bCs/>
                <w:sz w:val="24"/>
              </w:rPr>
            </w:pPr>
          </w:p>
        </w:tc>
        <w:tc>
          <w:tcPr>
            <w:tcW w:w="3094" w:type="dxa"/>
            <w:shd w:val="clear" w:color="auto" w:fill="FFFFFF"/>
            <w:vAlign w:val="center"/>
          </w:tcPr>
          <w:p w:rsidR="006825F9" w:rsidRPr="00575CA5" w:rsidRDefault="006825F9" w:rsidP="006825F9">
            <w:pPr>
              <w:spacing w:before="40" w:after="72"/>
              <w:jc w:val="both"/>
              <w:rPr>
                <w:rFonts w:eastAsia="Times New Roman"/>
                <w:bCs/>
                <w:sz w:val="24"/>
              </w:rPr>
            </w:pPr>
            <w:r w:rsidRPr="00575CA5">
              <w:rPr>
                <w:rFonts w:eastAsia="Times New Roman"/>
                <w:bCs/>
                <w:sz w:val="24"/>
              </w:rPr>
              <w:t>9.6. Huyện đạt chuẩn tiếp cận pháp luật theo quy định</w:t>
            </w:r>
          </w:p>
        </w:tc>
        <w:tc>
          <w:tcPr>
            <w:tcW w:w="1163"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404"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c>
          <w:tcPr>
            <w:tcW w:w="1207" w:type="dxa"/>
            <w:shd w:val="clear" w:color="auto" w:fill="FFFFFF"/>
          </w:tcPr>
          <w:p w:rsidR="006825F9" w:rsidRPr="00575CA5" w:rsidRDefault="006825F9" w:rsidP="006825F9">
            <w:pPr>
              <w:rPr>
                <w:sz w:val="24"/>
              </w:rPr>
            </w:pPr>
          </w:p>
        </w:tc>
        <w:tc>
          <w:tcPr>
            <w:tcW w:w="1131" w:type="dxa"/>
            <w:shd w:val="clear" w:color="auto" w:fill="FFFFFF"/>
            <w:vAlign w:val="center"/>
          </w:tcPr>
          <w:p w:rsidR="006825F9" w:rsidRPr="00575CA5" w:rsidRDefault="006825F9" w:rsidP="006825F9">
            <w:pPr>
              <w:spacing w:before="40" w:after="72"/>
              <w:jc w:val="center"/>
              <w:rPr>
                <w:rFonts w:eastAsia="Times New Roman"/>
                <w:bCs/>
                <w:sz w:val="24"/>
              </w:rPr>
            </w:pPr>
            <w:r w:rsidRPr="00575CA5">
              <w:rPr>
                <w:rFonts w:eastAsia="Times New Roman"/>
                <w:bCs/>
                <w:sz w:val="24"/>
              </w:rPr>
              <w:t>Đạt</w:t>
            </w:r>
          </w:p>
        </w:tc>
      </w:tr>
    </w:tbl>
    <w:p w:rsidR="006825F9" w:rsidRPr="00575CA5" w:rsidRDefault="006825F9" w:rsidP="00C02371"/>
    <w:p w:rsidR="008270B0" w:rsidRPr="00575CA5" w:rsidRDefault="008270B0" w:rsidP="00C02371"/>
    <w:p w:rsidR="008270B0" w:rsidRPr="00575CA5" w:rsidRDefault="008270B0" w:rsidP="00C02371"/>
    <w:p w:rsidR="008270B0" w:rsidRPr="00575CA5" w:rsidRDefault="008270B0" w:rsidP="00C02371"/>
    <w:p w:rsidR="001C6473" w:rsidRPr="00575CA5" w:rsidRDefault="001C6473" w:rsidP="00C02371">
      <w:pPr>
        <w:sectPr w:rsidR="001C6473" w:rsidRPr="00575CA5" w:rsidSect="005A4F54">
          <w:headerReference w:type="default" r:id="rId9"/>
          <w:footerReference w:type="default" r:id="rId10"/>
          <w:footerReference w:type="first" r:id="rId11"/>
          <w:pgSz w:w="11907" w:h="16840" w:code="9"/>
          <w:pgMar w:top="993" w:right="1138" w:bottom="630" w:left="1699" w:header="720" w:footer="0" w:gutter="0"/>
          <w:cols w:space="720"/>
          <w:titlePg/>
          <w:docGrid w:linePitch="381"/>
        </w:sectPr>
      </w:pPr>
    </w:p>
    <w:p w:rsidR="00AB2782" w:rsidRPr="00575CA5" w:rsidRDefault="00AB2782" w:rsidP="00AB2782">
      <w:pPr>
        <w:jc w:val="center"/>
        <w:rPr>
          <w:b/>
        </w:rPr>
      </w:pPr>
      <w:r w:rsidRPr="00575CA5">
        <w:rPr>
          <w:b/>
        </w:rPr>
        <w:lastRenderedPageBreak/>
        <w:t xml:space="preserve">Phụ lục </w:t>
      </w:r>
      <w:r w:rsidR="008244D9" w:rsidRPr="00575CA5">
        <w:rPr>
          <w:b/>
        </w:rPr>
        <w:t>3</w:t>
      </w:r>
      <w:r w:rsidRPr="00575CA5">
        <w:rPr>
          <w:b/>
        </w:rPr>
        <w:t xml:space="preserve">: HIỆN TRẠNG CHUNG CÁC TIÊU CHÍ HUYỆN NÔNG THÔN MỚI </w:t>
      </w:r>
    </w:p>
    <w:p w:rsidR="00AB2782" w:rsidRPr="00575CA5" w:rsidRDefault="00AB2782" w:rsidP="00AB2782">
      <w:pPr>
        <w:jc w:val="center"/>
        <w:rPr>
          <w:b/>
        </w:rPr>
      </w:pPr>
      <w:r w:rsidRPr="00575CA5">
        <w:rPr>
          <w:b/>
        </w:rPr>
        <w:t>(Theo Quyết định số 320/QĐ-TTg ngày 08/3/2022 của Thủ tướng Chính phủ)</w:t>
      </w:r>
    </w:p>
    <w:p w:rsidR="00AB2782" w:rsidRPr="00575CA5" w:rsidRDefault="00AB2782" w:rsidP="00AB2782"/>
    <w:tbl>
      <w:tblPr>
        <w:tblStyle w:val="TableGrid"/>
        <w:tblW w:w="0" w:type="auto"/>
        <w:tblInd w:w="108" w:type="dxa"/>
        <w:tblLook w:val="04A0" w:firstRow="1" w:lastRow="0" w:firstColumn="1" w:lastColumn="0" w:noHBand="0" w:noVBand="1"/>
      </w:tblPr>
      <w:tblGrid>
        <w:gridCol w:w="1088"/>
        <w:gridCol w:w="1463"/>
        <w:gridCol w:w="1459"/>
        <w:gridCol w:w="1705"/>
        <w:gridCol w:w="1582"/>
        <w:gridCol w:w="1708"/>
        <w:gridCol w:w="1165"/>
        <w:gridCol w:w="1631"/>
        <w:gridCol w:w="2144"/>
        <w:gridCol w:w="1885"/>
        <w:gridCol w:w="1488"/>
        <w:gridCol w:w="1879"/>
        <w:gridCol w:w="1845"/>
      </w:tblGrid>
      <w:tr w:rsidR="00AB2782" w:rsidRPr="00575CA5" w:rsidTr="00AB2782">
        <w:trPr>
          <w:trHeight w:val="576"/>
        </w:trPr>
        <w:tc>
          <w:tcPr>
            <w:tcW w:w="1088" w:type="dxa"/>
            <w:vAlign w:val="center"/>
          </w:tcPr>
          <w:p w:rsidR="00AB2782" w:rsidRPr="00575CA5" w:rsidRDefault="00AB2782" w:rsidP="00CC41DA">
            <w:pPr>
              <w:jc w:val="center"/>
              <w:rPr>
                <w:b/>
              </w:rPr>
            </w:pPr>
            <w:r w:rsidRPr="00575CA5">
              <w:rPr>
                <w:b/>
              </w:rPr>
              <w:t>Quy hoạch</w:t>
            </w:r>
          </w:p>
        </w:tc>
        <w:tc>
          <w:tcPr>
            <w:tcW w:w="1463" w:type="dxa"/>
            <w:vAlign w:val="center"/>
          </w:tcPr>
          <w:p w:rsidR="00AB2782" w:rsidRPr="00575CA5" w:rsidRDefault="00AB2782" w:rsidP="00CC41DA">
            <w:pPr>
              <w:jc w:val="center"/>
              <w:rPr>
                <w:b/>
              </w:rPr>
            </w:pPr>
            <w:r w:rsidRPr="00575CA5">
              <w:rPr>
                <w:b/>
              </w:rPr>
              <w:t>Giao thông</w:t>
            </w:r>
          </w:p>
        </w:tc>
        <w:tc>
          <w:tcPr>
            <w:tcW w:w="1459" w:type="dxa"/>
            <w:vAlign w:val="center"/>
          </w:tcPr>
          <w:p w:rsidR="00AB2782" w:rsidRPr="00575CA5" w:rsidRDefault="00AB2782" w:rsidP="00CC41DA">
            <w:pPr>
              <w:jc w:val="center"/>
              <w:rPr>
                <w:b/>
              </w:rPr>
            </w:pPr>
            <w:r w:rsidRPr="00575CA5">
              <w:rPr>
                <w:b/>
              </w:rPr>
              <w:t>Thủy lợi</w:t>
            </w:r>
          </w:p>
        </w:tc>
        <w:tc>
          <w:tcPr>
            <w:tcW w:w="1705" w:type="dxa"/>
            <w:vAlign w:val="center"/>
          </w:tcPr>
          <w:p w:rsidR="00AB2782" w:rsidRPr="00575CA5" w:rsidRDefault="00AB2782" w:rsidP="00CC41DA">
            <w:pPr>
              <w:jc w:val="center"/>
              <w:rPr>
                <w:b/>
              </w:rPr>
            </w:pPr>
            <w:r w:rsidRPr="00575CA5">
              <w:rPr>
                <w:b/>
              </w:rPr>
              <w:t>Điện</w:t>
            </w:r>
          </w:p>
        </w:tc>
        <w:tc>
          <w:tcPr>
            <w:tcW w:w="1582" w:type="dxa"/>
            <w:vAlign w:val="center"/>
          </w:tcPr>
          <w:p w:rsidR="00AB2782" w:rsidRPr="00575CA5" w:rsidRDefault="00AB2782" w:rsidP="00CC41DA">
            <w:pPr>
              <w:jc w:val="center"/>
              <w:rPr>
                <w:b/>
              </w:rPr>
            </w:pPr>
            <w:r w:rsidRPr="00575CA5">
              <w:rPr>
                <w:b/>
              </w:rPr>
              <w:t xml:space="preserve">Y tế, Văn hóa, </w:t>
            </w:r>
          </w:p>
          <w:p w:rsidR="00AB2782" w:rsidRPr="00575CA5" w:rsidRDefault="00AB2782" w:rsidP="00CC41DA">
            <w:pPr>
              <w:jc w:val="center"/>
              <w:rPr>
                <w:b/>
              </w:rPr>
            </w:pPr>
            <w:r w:rsidRPr="00575CA5">
              <w:rPr>
                <w:b/>
              </w:rPr>
              <w:t>Giáo dục</w:t>
            </w:r>
          </w:p>
        </w:tc>
        <w:tc>
          <w:tcPr>
            <w:tcW w:w="1708" w:type="dxa"/>
            <w:vAlign w:val="center"/>
          </w:tcPr>
          <w:p w:rsidR="00AB2782" w:rsidRPr="00575CA5" w:rsidRDefault="00AB2782" w:rsidP="00CC41DA">
            <w:pPr>
              <w:jc w:val="center"/>
              <w:rPr>
                <w:b/>
              </w:rPr>
            </w:pPr>
            <w:r w:rsidRPr="00575CA5">
              <w:rPr>
                <w:b/>
              </w:rPr>
              <w:t>Kinh tế</w:t>
            </w:r>
          </w:p>
        </w:tc>
        <w:tc>
          <w:tcPr>
            <w:tcW w:w="1165" w:type="dxa"/>
            <w:vAlign w:val="center"/>
          </w:tcPr>
          <w:p w:rsidR="00AB2782" w:rsidRPr="00575CA5" w:rsidRDefault="00AB2782" w:rsidP="00CC41DA">
            <w:pPr>
              <w:jc w:val="center"/>
              <w:rPr>
                <w:b/>
              </w:rPr>
            </w:pPr>
            <w:r w:rsidRPr="00575CA5">
              <w:rPr>
                <w:b/>
              </w:rPr>
              <w:t>Môi trường</w:t>
            </w:r>
          </w:p>
        </w:tc>
        <w:tc>
          <w:tcPr>
            <w:tcW w:w="1631" w:type="dxa"/>
            <w:vAlign w:val="center"/>
          </w:tcPr>
          <w:p w:rsidR="00AB2782" w:rsidRPr="00575CA5" w:rsidRDefault="00AB2782" w:rsidP="00CC41DA">
            <w:pPr>
              <w:jc w:val="center"/>
              <w:rPr>
                <w:b/>
              </w:rPr>
            </w:pPr>
            <w:r w:rsidRPr="00575CA5">
              <w:rPr>
                <w:b/>
              </w:rPr>
              <w:t>Chất lượng môi trường sống</w:t>
            </w:r>
          </w:p>
        </w:tc>
        <w:tc>
          <w:tcPr>
            <w:tcW w:w="2144" w:type="dxa"/>
            <w:vAlign w:val="center"/>
          </w:tcPr>
          <w:p w:rsidR="00AB2782" w:rsidRPr="00575CA5" w:rsidRDefault="00AB2782" w:rsidP="00CC41DA">
            <w:pPr>
              <w:jc w:val="center"/>
              <w:rPr>
                <w:b/>
              </w:rPr>
            </w:pPr>
            <w:r w:rsidRPr="00575CA5">
              <w:rPr>
                <w:b/>
              </w:rPr>
              <w:t>Hẹ thống chính trị- an ninh trật tự và hành chính công</w:t>
            </w:r>
          </w:p>
        </w:tc>
        <w:tc>
          <w:tcPr>
            <w:tcW w:w="1885" w:type="dxa"/>
            <w:vAlign w:val="center"/>
          </w:tcPr>
          <w:p w:rsidR="00AB2782" w:rsidRPr="00575CA5" w:rsidRDefault="00AB2782" w:rsidP="00CC41DA">
            <w:pPr>
              <w:jc w:val="center"/>
              <w:rPr>
                <w:b/>
              </w:rPr>
            </w:pPr>
            <w:r w:rsidRPr="00575CA5">
              <w:rPr>
                <w:b/>
              </w:rPr>
              <w:t>100% số xã đạt chuẩn nông thôn mới</w:t>
            </w:r>
          </w:p>
        </w:tc>
        <w:tc>
          <w:tcPr>
            <w:tcW w:w="1488" w:type="dxa"/>
          </w:tcPr>
          <w:p w:rsidR="00AB2782" w:rsidRPr="00575CA5" w:rsidRDefault="00AB2782" w:rsidP="00CC41DA">
            <w:pPr>
              <w:jc w:val="center"/>
              <w:rPr>
                <w:b/>
              </w:rPr>
            </w:pPr>
            <w:r w:rsidRPr="00575CA5">
              <w:rPr>
                <w:b/>
              </w:rPr>
              <w:t>Thị trấn đạt Đô thị văn minh</w:t>
            </w:r>
          </w:p>
        </w:tc>
        <w:tc>
          <w:tcPr>
            <w:tcW w:w="1879" w:type="dxa"/>
          </w:tcPr>
          <w:p w:rsidR="00AB2782" w:rsidRPr="00575CA5" w:rsidRDefault="00AB2782" w:rsidP="00CC41DA">
            <w:pPr>
              <w:jc w:val="center"/>
              <w:rPr>
                <w:b/>
              </w:rPr>
            </w:pPr>
            <w:r w:rsidRPr="00575CA5">
              <w:rPr>
                <w:b/>
              </w:rPr>
              <w:t>Có tối thiểu 10% số xã đạt xã nâng cao</w:t>
            </w:r>
          </w:p>
        </w:tc>
        <w:tc>
          <w:tcPr>
            <w:tcW w:w="1845" w:type="dxa"/>
          </w:tcPr>
          <w:p w:rsidR="00AB2782" w:rsidRPr="00575CA5" w:rsidRDefault="00AB2782" w:rsidP="00CC41DA">
            <w:pPr>
              <w:jc w:val="center"/>
              <w:rPr>
                <w:b/>
              </w:rPr>
            </w:pPr>
            <w:r w:rsidRPr="00575CA5">
              <w:rPr>
                <w:b/>
              </w:rPr>
              <w:t>Sự hài lòng người dân ≥90%</w:t>
            </w:r>
          </w:p>
        </w:tc>
      </w:tr>
      <w:tr w:rsidR="00AB2782" w:rsidRPr="00575CA5" w:rsidTr="00AB2782">
        <w:trPr>
          <w:trHeight w:val="288"/>
        </w:trPr>
        <w:tc>
          <w:tcPr>
            <w:tcW w:w="1088" w:type="dxa"/>
            <w:vAlign w:val="center"/>
          </w:tcPr>
          <w:p w:rsidR="00AB2782" w:rsidRPr="00575CA5" w:rsidRDefault="00AB2782" w:rsidP="00CC41DA">
            <w:pPr>
              <w:jc w:val="center"/>
            </w:pPr>
            <w:r w:rsidRPr="00575CA5">
              <w:t>1</w:t>
            </w:r>
          </w:p>
        </w:tc>
        <w:tc>
          <w:tcPr>
            <w:tcW w:w="1463" w:type="dxa"/>
            <w:vAlign w:val="center"/>
          </w:tcPr>
          <w:p w:rsidR="00AB2782" w:rsidRPr="00575CA5" w:rsidRDefault="00AB2782" w:rsidP="00CC41DA">
            <w:pPr>
              <w:jc w:val="center"/>
            </w:pPr>
            <w:r w:rsidRPr="00575CA5">
              <w:t>2</w:t>
            </w:r>
          </w:p>
        </w:tc>
        <w:tc>
          <w:tcPr>
            <w:tcW w:w="1459" w:type="dxa"/>
            <w:vAlign w:val="center"/>
          </w:tcPr>
          <w:p w:rsidR="00AB2782" w:rsidRPr="00575CA5" w:rsidRDefault="00AB2782" w:rsidP="00CC41DA">
            <w:pPr>
              <w:jc w:val="center"/>
            </w:pPr>
            <w:r w:rsidRPr="00575CA5">
              <w:t>3</w:t>
            </w:r>
          </w:p>
        </w:tc>
        <w:tc>
          <w:tcPr>
            <w:tcW w:w="1705" w:type="dxa"/>
            <w:vAlign w:val="center"/>
          </w:tcPr>
          <w:p w:rsidR="00AB2782" w:rsidRPr="00575CA5" w:rsidRDefault="00AB2782" w:rsidP="00CC41DA">
            <w:pPr>
              <w:jc w:val="center"/>
            </w:pPr>
            <w:r w:rsidRPr="00575CA5">
              <w:t>4</w:t>
            </w:r>
          </w:p>
        </w:tc>
        <w:tc>
          <w:tcPr>
            <w:tcW w:w="1582" w:type="dxa"/>
            <w:vAlign w:val="center"/>
          </w:tcPr>
          <w:p w:rsidR="00AB2782" w:rsidRPr="00575CA5" w:rsidRDefault="00AB2782" w:rsidP="00CC41DA">
            <w:pPr>
              <w:jc w:val="center"/>
            </w:pPr>
            <w:r w:rsidRPr="00575CA5">
              <w:t>5</w:t>
            </w:r>
          </w:p>
        </w:tc>
        <w:tc>
          <w:tcPr>
            <w:tcW w:w="1708" w:type="dxa"/>
            <w:vAlign w:val="center"/>
          </w:tcPr>
          <w:p w:rsidR="00AB2782" w:rsidRPr="00575CA5" w:rsidRDefault="00AB2782" w:rsidP="00CC41DA">
            <w:pPr>
              <w:jc w:val="center"/>
            </w:pPr>
            <w:r w:rsidRPr="00575CA5">
              <w:t>6</w:t>
            </w:r>
          </w:p>
        </w:tc>
        <w:tc>
          <w:tcPr>
            <w:tcW w:w="1165" w:type="dxa"/>
            <w:vAlign w:val="center"/>
          </w:tcPr>
          <w:p w:rsidR="00AB2782" w:rsidRPr="00575CA5" w:rsidRDefault="00AB2782" w:rsidP="00CC41DA">
            <w:pPr>
              <w:jc w:val="center"/>
            </w:pPr>
            <w:r w:rsidRPr="00575CA5">
              <w:t>7</w:t>
            </w:r>
          </w:p>
        </w:tc>
        <w:tc>
          <w:tcPr>
            <w:tcW w:w="1631" w:type="dxa"/>
            <w:vAlign w:val="center"/>
          </w:tcPr>
          <w:p w:rsidR="00AB2782" w:rsidRPr="00575CA5" w:rsidRDefault="00AB2782" w:rsidP="00CC41DA">
            <w:pPr>
              <w:jc w:val="center"/>
            </w:pPr>
            <w:r w:rsidRPr="00575CA5">
              <w:t>8</w:t>
            </w:r>
          </w:p>
        </w:tc>
        <w:tc>
          <w:tcPr>
            <w:tcW w:w="2144" w:type="dxa"/>
            <w:vAlign w:val="center"/>
          </w:tcPr>
          <w:p w:rsidR="00AB2782" w:rsidRPr="00575CA5" w:rsidRDefault="00AB2782" w:rsidP="00CC41DA">
            <w:pPr>
              <w:jc w:val="center"/>
            </w:pPr>
            <w:r w:rsidRPr="00575CA5">
              <w:t>9</w:t>
            </w:r>
          </w:p>
        </w:tc>
        <w:tc>
          <w:tcPr>
            <w:tcW w:w="1885" w:type="dxa"/>
            <w:vAlign w:val="center"/>
          </w:tcPr>
          <w:p w:rsidR="00AB2782" w:rsidRPr="00575CA5" w:rsidRDefault="00AB2782" w:rsidP="00CC41DA">
            <w:pPr>
              <w:jc w:val="center"/>
            </w:pPr>
          </w:p>
        </w:tc>
        <w:tc>
          <w:tcPr>
            <w:tcW w:w="1488" w:type="dxa"/>
          </w:tcPr>
          <w:p w:rsidR="00AB2782" w:rsidRPr="00575CA5" w:rsidRDefault="00AB2782" w:rsidP="00CC41DA">
            <w:pPr>
              <w:jc w:val="center"/>
            </w:pPr>
          </w:p>
        </w:tc>
        <w:tc>
          <w:tcPr>
            <w:tcW w:w="1879" w:type="dxa"/>
          </w:tcPr>
          <w:p w:rsidR="00AB2782" w:rsidRPr="00575CA5" w:rsidRDefault="00AB2782" w:rsidP="00CC41DA">
            <w:pPr>
              <w:jc w:val="center"/>
            </w:pPr>
          </w:p>
        </w:tc>
        <w:tc>
          <w:tcPr>
            <w:tcW w:w="1845" w:type="dxa"/>
          </w:tcPr>
          <w:p w:rsidR="00AB2782" w:rsidRPr="00575CA5" w:rsidRDefault="00AB2782" w:rsidP="00CC41DA">
            <w:pPr>
              <w:jc w:val="center"/>
            </w:pPr>
          </w:p>
        </w:tc>
      </w:tr>
      <w:tr w:rsidR="00AB2782" w:rsidRPr="00575CA5" w:rsidTr="00AB2782">
        <w:trPr>
          <w:trHeight w:val="288"/>
        </w:trPr>
        <w:tc>
          <w:tcPr>
            <w:tcW w:w="1088" w:type="dxa"/>
            <w:vAlign w:val="center"/>
          </w:tcPr>
          <w:p w:rsidR="00AB2782" w:rsidRPr="00575CA5" w:rsidRDefault="00AB2782" w:rsidP="00CC41DA">
            <w:pPr>
              <w:jc w:val="center"/>
            </w:pPr>
            <w:r w:rsidRPr="00575CA5">
              <w:t>chưa</w:t>
            </w:r>
          </w:p>
        </w:tc>
        <w:tc>
          <w:tcPr>
            <w:tcW w:w="1463" w:type="dxa"/>
            <w:vAlign w:val="center"/>
          </w:tcPr>
          <w:p w:rsidR="00AB2782" w:rsidRPr="00575CA5" w:rsidRDefault="00AB2782" w:rsidP="00CC41DA">
            <w:pPr>
              <w:jc w:val="center"/>
            </w:pPr>
            <w:r w:rsidRPr="00575CA5">
              <w:t>Chưa</w:t>
            </w:r>
          </w:p>
        </w:tc>
        <w:tc>
          <w:tcPr>
            <w:tcW w:w="1459" w:type="dxa"/>
            <w:vAlign w:val="center"/>
          </w:tcPr>
          <w:p w:rsidR="00AB2782" w:rsidRPr="00575CA5" w:rsidRDefault="00AB2782" w:rsidP="00CC41DA">
            <w:pPr>
              <w:jc w:val="center"/>
            </w:pPr>
            <w:r w:rsidRPr="00575CA5">
              <w:t>Đạt</w:t>
            </w:r>
          </w:p>
        </w:tc>
        <w:tc>
          <w:tcPr>
            <w:tcW w:w="1705" w:type="dxa"/>
            <w:vAlign w:val="center"/>
          </w:tcPr>
          <w:p w:rsidR="00AB2782" w:rsidRPr="00575CA5" w:rsidRDefault="00AB2782" w:rsidP="00CC41DA">
            <w:pPr>
              <w:jc w:val="center"/>
            </w:pPr>
            <w:r w:rsidRPr="00575CA5">
              <w:t>Đạt</w:t>
            </w:r>
          </w:p>
        </w:tc>
        <w:tc>
          <w:tcPr>
            <w:tcW w:w="1582" w:type="dxa"/>
            <w:vAlign w:val="center"/>
          </w:tcPr>
          <w:p w:rsidR="00AB2782" w:rsidRPr="00575CA5" w:rsidRDefault="00AB2782" w:rsidP="00CC41DA">
            <w:pPr>
              <w:jc w:val="center"/>
            </w:pPr>
            <w:r w:rsidRPr="00575CA5">
              <w:t>Chưa</w:t>
            </w:r>
          </w:p>
        </w:tc>
        <w:tc>
          <w:tcPr>
            <w:tcW w:w="1708" w:type="dxa"/>
            <w:vAlign w:val="center"/>
          </w:tcPr>
          <w:p w:rsidR="00AB2782" w:rsidRPr="00575CA5" w:rsidRDefault="00AB2782" w:rsidP="00CC41DA">
            <w:pPr>
              <w:jc w:val="center"/>
            </w:pPr>
            <w:r w:rsidRPr="00575CA5">
              <w:t>Chưa</w:t>
            </w:r>
          </w:p>
        </w:tc>
        <w:tc>
          <w:tcPr>
            <w:tcW w:w="1165" w:type="dxa"/>
            <w:vAlign w:val="center"/>
          </w:tcPr>
          <w:p w:rsidR="00AB2782" w:rsidRPr="00575CA5" w:rsidRDefault="00AB2782" w:rsidP="00CC41DA">
            <w:pPr>
              <w:jc w:val="center"/>
            </w:pPr>
            <w:r w:rsidRPr="00575CA5">
              <w:t>Chưa</w:t>
            </w:r>
          </w:p>
        </w:tc>
        <w:tc>
          <w:tcPr>
            <w:tcW w:w="1631" w:type="dxa"/>
            <w:vAlign w:val="center"/>
          </w:tcPr>
          <w:p w:rsidR="00AB2782" w:rsidRPr="00575CA5" w:rsidRDefault="00AB2782" w:rsidP="00CC41DA">
            <w:pPr>
              <w:jc w:val="center"/>
            </w:pPr>
            <w:r w:rsidRPr="00575CA5">
              <w:t>Đạt</w:t>
            </w:r>
          </w:p>
        </w:tc>
        <w:tc>
          <w:tcPr>
            <w:tcW w:w="2144" w:type="dxa"/>
            <w:vAlign w:val="center"/>
          </w:tcPr>
          <w:p w:rsidR="00AB2782" w:rsidRPr="00575CA5" w:rsidRDefault="00AB2782" w:rsidP="00CC41DA">
            <w:pPr>
              <w:jc w:val="center"/>
            </w:pPr>
            <w:r w:rsidRPr="00575CA5">
              <w:t>Đạt</w:t>
            </w:r>
          </w:p>
        </w:tc>
        <w:tc>
          <w:tcPr>
            <w:tcW w:w="1885" w:type="dxa"/>
            <w:vAlign w:val="center"/>
          </w:tcPr>
          <w:p w:rsidR="00AB2782" w:rsidRPr="00575CA5" w:rsidRDefault="00AB2782" w:rsidP="00CC41DA">
            <w:pPr>
              <w:jc w:val="center"/>
            </w:pPr>
            <w:r w:rsidRPr="00575CA5">
              <w:t>80%</w:t>
            </w:r>
          </w:p>
        </w:tc>
        <w:tc>
          <w:tcPr>
            <w:tcW w:w="1488" w:type="dxa"/>
          </w:tcPr>
          <w:p w:rsidR="00AB2782" w:rsidRPr="00575CA5" w:rsidRDefault="00AB2782" w:rsidP="00CC41DA">
            <w:pPr>
              <w:jc w:val="center"/>
            </w:pPr>
            <w:r w:rsidRPr="00575CA5">
              <w:t>chưa</w:t>
            </w:r>
          </w:p>
        </w:tc>
        <w:tc>
          <w:tcPr>
            <w:tcW w:w="1879" w:type="dxa"/>
          </w:tcPr>
          <w:p w:rsidR="00AB2782" w:rsidRPr="00575CA5" w:rsidRDefault="00AB2782" w:rsidP="00CC41DA">
            <w:pPr>
              <w:jc w:val="center"/>
            </w:pPr>
            <w:r w:rsidRPr="00575CA5">
              <w:t>chưa</w:t>
            </w:r>
          </w:p>
        </w:tc>
        <w:tc>
          <w:tcPr>
            <w:tcW w:w="1845" w:type="dxa"/>
          </w:tcPr>
          <w:p w:rsidR="00AB2782" w:rsidRPr="00575CA5" w:rsidRDefault="00AB2782" w:rsidP="00CC41DA">
            <w:pPr>
              <w:jc w:val="center"/>
            </w:pPr>
          </w:p>
        </w:tc>
      </w:tr>
    </w:tbl>
    <w:p w:rsidR="00AB2782" w:rsidRPr="00575CA5" w:rsidRDefault="00AB2782" w:rsidP="00AB2782">
      <w:pPr>
        <w:jc w:val="center"/>
        <w:rPr>
          <w:b/>
        </w:rPr>
        <w:sectPr w:rsidR="00AB2782" w:rsidRPr="00575CA5" w:rsidSect="002035AB">
          <w:pgSz w:w="23814" w:h="16839" w:orient="landscape" w:code="8"/>
          <w:pgMar w:top="900" w:right="1440" w:bottom="450" w:left="1440" w:header="720" w:footer="720" w:gutter="0"/>
          <w:cols w:space="720"/>
          <w:docGrid w:linePitch="381"/>
        </w:sectPr>
      </w:pPr>
    </w:p>
    <w:p w:rsidR="006825F9" w:rsidRDefault="006825F9" w:rsidP="008270B0">
      <w:pPr>
        <w:jc w:val="center"/>
        <w:rPr>
          <w:b/>
        </w:rPr>
      </w:pPr>
      <w:r w:rsidRPr="00575CA5">
        <w:rPr>
          <w:b/>
        </w:rPr>
        <w:lastRenderedPageBreak/>
        <w:t>Phụ lục</w:t>
      </w:r>
      <w:r w:rsidR="008244D9" w:rsidRPr="00575CA5">
        <w:rPr>
          <w:b/>
        </w:rPr>
        <w:t xml:space="preserve"> 1:</w:t>
      </w:r>
      <w:r w:rsidRPr="00575CA5">
        <w:rPr>
          <w:b/>
        </w:rPr>
        <w:t xml:space="preserve"> Thực trạng </w:t>
      </w:r>
      <w:r w:rsidR="00095B17" w:rsidRPr="00575CA5">
        <w:rPr>
          <w:b/>
        </w:rPr>
        <w:t xml:space="preserve">NTM </w:t>
      </w:r>
      <w:r w:rsidR="00F54234" w:rsidRPr="00575CA5">
        <w:rPr>
          <w:b/>
        </w:rPr>
        <w:t xml:space="preserve">theo Bộ tiêu chí </w:t>
      </w:r>
      <w:r w:rsidR="00095B17" w:rsidRPr="00575CA5">
        <w:rPr>
          <w:b/>
        </w:rPr>
        <w:t>giai đoạn 2021-2025</w:t>
      </w:r>
    </w:p>
    <w:tbl>
      <w:tblPr>
        <w:tblW w:w="14911" w:type="dxa"/>
        <w:tblInd w:w="-176" w:type="dxa"/>
        <w:tblLayout w:type="fixed"/>
        <w:tblLook w:val="04A0" w:firstRow="1" w:lastRow="0" w:firstColumn="1" w:lastColumn="0" w:noHBand="0" w:noVBand="1"/>
      </w:tblPr>
      <w:tblGrid>
        <w:gridCol w:w="426"/>
        <w:gridCol w:w="1086"/>
        <w:gridCol w:w="615"/>
        <w:gridCol w:w="709"/>
        <w:gridCol w:w="750"/>
        <w:gridCol w:w="616"/>
        <w:gridCol w:w="814"/>
        <w:gridCol w:w="655"/>
        <w:gridCol w:w="744"/>
        <w:gridCol w:w="783"/>
        <w:gridCol w:w="572"/>
        <w:gridCol w:w="650"/>
        <w:gridCol w:w="761"/>
        <w:gridCol w:w="639"/>
        <w:gridCol w:w="750"/>
        <w:gridCol w:w="628"/>
        <w:gridCol w:w="550"/>
        <w:gridCol w:w="572"/>
        <w:gridCol w:w="686"/>
        <w:gridCol w:w="706"/>
        <w:gridCol w:w="583"/>
        <w:gridCol w:w="616"/>
      </w:tblGrid>
      <w:tr w:rsidR="00575CA5" w:rsidRPr="00777A71" w:rsidTr="00777A71">
        <w:trPr>
          <w:trHeight w:val="315"/>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TT</w:t>
            </w:r>
          </w:p>
        </w:tc>
        <w:tc>
          <w:tcPr>
            <w:tcW w:w="1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Xã</w:t>
            </w:r>
          </w:p>
        </w:tc>
        <w:tc>
          <w:tcPr>
            <w:tcW w:w="12783" w:type="dxa"/>
            <w:gridSpan w:val="1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Bộ tiêu chí Quốc gia về xây dựng Nông thôn mới giai đoạn 2021-2025</w:t>
            </w:r>
          </w:p>
        </w:tc>
        <w:tc>
          <w:tcPr>
            <w:tcW w:w="616" w:type="dxa"/>
            <w:vMerge w:val="restart"/>
            <w:tcBorders>
              <w:top w:val="single" w:sz="4" w:space="0" w:color="auto"/>
              <w:left w:val="single" w:sz="4" w:space="0" w:color="auto"/>
              <w:bottom w:val="nil"/>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Tiêu chí đạt đến cuối  2021</w:t>
            </w:r>
          </w:p>
        </w:tc>
      </w:tr>
      <w:tr w:rsidR="00575CA5" w:rsidRPr="00777A71" w:rsidTr="00777A71">
        <w:trPr>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75CA5" w:rsidRPr="00777A71" w:rsidRDefault="00575CA5" w:rsidP="00575CA5">
            <w:pPr>
              <w:rPr>
                <w:rFonts w:eastAsia="Times New Roman"/>
                <w:b/>
                <w:bCs/>
                <w:sz w:val="18"/>
                <w:szCs w:val="18"/>
                <w:lang w:eastAsia="en-US"/>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75CA5" w:rsidRPr="00777A71" w:rsidRDefault="00575CA5" w:rsidP="00575CA5">
            <w:pPr>
              <w:rPr>
                <w:rFonts w:eastAsia="Times New Roman"/>
                <w:b/>
                <w:bCs/>
                <w:sz w:val="18"/>
                <w:szCs w:val="18"/>
                <w:lang w:eastAsia="en-US"/>
              </w:rPr>
            </w:pPr>
          </w:p>
        </w:tc>
        <w:tc>
          <w:tcPr>
            <w:tcW w:w="12783" w:type="dxa"/>
            <w:gridSpan w:val="19"/>
            <w:vMerge/>
            <w:tcBorders>
              <w:top w:val="single" w:sz="4" w:space="0" w:color="auto"/>
              <w:left w:val="single" w:sz="4" w:space="0" w:color="auto"/>
              <w:bottom w:val="single" w:sz="4" w:space="0" w:color="auto"/>
              <w:right w:val="single" w:sz="4" w:space="0" w:color="auto"/>
            </w:tcBorders>
            <w:vAlign w:val="center"/>
            <w:hideMark/>
          </w:tcPr>
          <w:p w:rsidR="00575CA5" w:rsidRPr="00777A71" w:rsidRDefault="00575CA5" w:rsidP="00575CA5">
            <w:pPr>
              <w:rPr>
                <w:rFonts w:eastAsia="Times New Roman"/>
                <w:b/>
                <w:bCs/>
                <w:sz w:val="18"/>
                <w:szCs w:val="18"/>
                <w:lang w:eastAsia="en-US"/>
              </w:rPr>
            </w:pPr>
          </w:p>
        </w:tc>
        <w:tc>
          <w:tcPr>
            <w:tcW w:w="616" w:type="dxa"/>
            <w:vMerge/>
            <w:tcBorders>
              <w:top w:val="single" w:sz="4" w:space="0" w:color="auto"/>
              <w:left w:val="single" w:sz="4" w:space="0" w:color="auto"/>
              <w:bottom w:val="nil"/>
              <w:right w:val="single" w:sz="4" w:space="0" w:color="auto"/>
            </w:tcBorders>
            <w:vAlign w:val="center"/>
            <w:hideMark/>
          </w:tcPr>
          <w:p w:rsidR="00575CA5" w:rsidRPr="00777A71" w:rsidRDefault="00575CA5" w:rsidP="00575CA5">
            <w:pPr>
              <w:rPr>
                <w:rFonts w:eastAsia="Times New Roman"/>
                <w:b/>
                <w:bCs/>
                <w:sz w:val="18"/>
                <w:szCs w:val="18"/>
                <w:lang w:eastAsia="en-US"/>
              </w:rPr>
            </w:pPr>
          </w:p>
        </w:tc>
      </w:tr>
      <w:tr w:rsidR="00777A71" w:rsidRPr="00777A71" w:rsidTr="00777A71">
        <w:trPr>
          <w:trHeight w:val="17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75CA5" w:rsidRPr="00777A71" w:rsidRDefault="00575CA5" w:rsidP="00575CA5">
            <w:pPr>
              <w:rPr>
                <w:rFonts w:eastAsia="Times New Roman"/>
                <w:b/>
                <w:bCs/>
                <w:sz w:val="18"/>
                <w:szCs w:val="18"/>
                <w:lang w:eastAsia="en-US"/>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75CA5" w:rsidRPr="00777A71" w:rsidRDefault="00575CA5" w:rsidP="00575CA5">
            <w:pPr>
              <w:rPr>
                <w:rFonts w:eastAsia="Times New Roman"/>
                <w:b/>
                <w:bCs/>
                <w:sz w:val="18"/>
                <w:szCs w:val="18"/>
                <w:lang w:eastAsia="en-US"/>
              </w:rPr>
            </w:pP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Quy hoạch</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Giao thông</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Thuỷ lợi và PCTT</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Điện</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Trường học</w:t>
            </w:r>
          </w:p>
        </w:tc>
        <w:tc>
          <w:tcPr>
            <w:tcW w:w="655" w:type="dxa"/>
            <w:tcBorders>
              <w:top w:val="single" w:sz="4" w:space="0" w:color="auto"/>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CSVC VH</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Cơ sở hạ tầng TMNT</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Thông tin và truyền thông</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Nhà ở dân cư</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Thu nhập</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Nghèo đa chiều</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 xml:space="preserve">Lao động </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TCSX và phát triển KT nông thôn</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Giáo dục và đào tạo</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Y tế</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Văn Hoá</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Môi trường và ATTP</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Hệ thống chính trị và tiếp cận PL</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QP&amp;AN</w:t>
            </w:r>
          </w:p>
        </w:tc>
        <w:tc>
          <w:tcPr>
            <w:tcW w:w="616" w:type="dxa"/>
            <w:vMerge/>
            <w:tcBorders>
              <w:top w:val="single" w:sz="4" w:space="0" w:color="auto"/>
              <w:left w:val="single" w:sz="4" w:space="0" w:color="auto"/>
              <w:bottom w:val="nil"/>
              <w:right w:val="single" w:sz="4" w:space="0" w:color="auto"/>
            </w:tcBorders>
            <w:vAlign w:val="center"/>
            <w:hideMark/>
          </w:tcPr>
          <w:p w:rsidR="00575CA5" w:rsidRPr="00777A71" w:rsidRDefault="00575CA5" w:rsidP="00575CA5">
            <w:pPr>
              <w:rPr>
                <w:rFonts w:eastAsia="Times New Roman"/>
                <w:b/>
                <w:bCs/>
                <w:sz w:val="18"/>
                <w:szCs w:val="18"/>
                <w:lang w:eastAsia="en-US"/>
              </w:rPr>
            </w:pPr>
          </w:p>
        </w:tc>
      </w:tr>
      <w:tr w:rsidR="00777A71" w:rsidRPr="00777A71" w:rsidTr="00777A71">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75CA5" w:rsidRPr="00777A71" w:rsidRDefault="00575CA5" w:rsidP="00575CA5">
            <w:pPr>
              <w:rPr>
                <w:rFonts w:eastAsia="Times New Roman"/>
                <w:b/>
                <w:bCs/>
                <w:sz w:val="18"/>
                <w:szCs w:val="18"/>
                <w:lang w:eastAsia="en-US"/>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75CA5" w:rsidRPr="00777A71" w:rsidRDefault="00575CA5" w:rsidP="00575CA5">
            <w:pPr>
              <w:rPr>
                <w:rFonts w:eastAsia="Times New Roman"/>
                <w:b/>
                <w:bCs/>
                <w:sz w:val="18"/>
                <w:szCs w:val="18"/>
                <w:lang w:eastAsia="en-US"/>
              </w:rPr>
            </w:pP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(2)</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(3)</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(4)</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(5)</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(6)</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(7)</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(8)</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(9)</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(10)</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(11)</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(12)</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(13)</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(14)</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(15)</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(16)</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(17)</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(18)</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18"/>
                <w:szCs w:val="18"/>
                <w:lang w:eastAsia="en-US"/>
              </w:rPr>
            </w:pPr>
            <w:r w:rsidRPr="00777A71">
              <w:rPr>
                <w:rFonts w:eastAsia="Times New Roman"/>
                <w:b/>
                <w:bCs/>
                <w:sz w:val="18"/>
                <w:szCs w:val="18"/>
                <w:lang w:eastAsia="en-US"/>
              </w:rPr>
              <w:t>(19)</w:t>
            </w:r>
          </w:p>
        </w:tc>
        <w:tc>
          <w:tcPr>
            <w:tcW w:w="616" w:type="dxa"/>
            <w:vMerge/>
            <w:tcBorders>
              <w:top w:val="single" w:sz="4" w:space="0" w:color="auto"/>
              <w:left w:val="single" w:sz="4" w:space="0" w:color="auto"/>
              <w:bottom w:val="nil"/>
              <w:right w:val="single" w:sz="4" w:space="0" w:color="auto"/>
            </w:tcBorders>
            <w:vAlign w:val="center"/>
            <w:hideMark/>
          </w:tcPr>
          <w:p w:rsidR="00575CA5" w:rsidRPr="00777A71" w:rsidRDefault="00575CA5" w:rsidP="00575CA5">
            <w:pPr>
              <w:rPr>
                <w:rFonts w:eastAsia="Times New Roman"/>
                <w:b/>
                <w:bCs/>
                <w:sz w:val="18"/>
                <w:szCs w:val="18"/>
                <w:lang w:eastAsia="en-US"/>
              </w:rPr>
            </w:pPr>
          </w:p>
        </w:tc>
      </w:tr>
      <w:tr w:rsidR="00777A71" w:rsidRPr="00777A71" w:rsidTr="00777A71">
        <w:trPr>
          <w:trHeight w:val="442"/>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1</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Thượng</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19</w:t>
            </w:r>
          </w:p>
        </w:tc>
      </w:tr>
      <w:tr w:rsidR="00777A71" w:rsidRPr="00777A71" w:rsidTr="00777A71">
        <w:trPr>
          <w:trHeight w:val="2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2</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Phú</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17</w:t>
            </w:r>
          </w:p>
        </w:tc>
      </w:tr>
      <w:tr w:rsidR="00777A71" w:rsidRPr="00777A71" w:rsidTr="00777A71">
        <w:trPr>
          <w:trHeight w:val="227"/>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3</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Quy</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17</w:t>
            </w:r>
          </w:p>
        </w:tc>
      </w:tr>
      <w:tr w:rsidR="00777A71" w:rsidRPr="00777A71" w:rsidTr="00777A71">
        <w:trPr>
          <w:trHeight w:val="6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4</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Hưng</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17</w:t>
            </w:r>
          </w:p>
        </w:tc>
      </w:tr>
      <w:tr w:rsidR="00777A71" w:rsidRPr="00777A71" w:rsidTr="00777A71">
        <w:trPr>
          <w:trHeight w:val="218"/>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5</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Ba</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19</w:t>
            </w:r>
          </w:p>
        </w:tc>
      </w:tr>
      <w:tr w:rsidR="00777A71" w:rsidRPr="00777A71" w:rsidTr="00777A71">
        <w:trPr>
          <w:trHeight w:val="263"/>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6</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Quế</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17</w:t>
            </w:r>
          </w:p>
        </w:tc>
      </w:tr>
      <w:tr w:rsidR="00777A71" w:rsidRPr="00777A71" w:rsidTr="00777A71">
        <w:trPr>
          <w:trHeight w:val="14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7</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Dương</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17</w:t>
            </w:r>
          </w:p>
        </w:tc>
      </w:tr>
      <w:tr w:rsidR="00777A71" w:rsidRPr="00777A71" w:rsidTr="00777A71">
        <w:trPr>
          <w:trHeight w:val="9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8</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 xml:space="preserve">Hải Định </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18</w:t>
            </w:r>
          </w:p>
        </w:tc>
      </w:tr>
      <w:tr w:rsidR="00777A71" w:rsidRPr="00777A71" w:rsidTr="00777A71">
        <w:trPr>
          <w:trHeight w:val="136"/>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9</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Lâm</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18</w:t>
            </w:r>
          </w:p>
        </w:tc>
      </w:tr>
      <w:tr w:rsidR="00777A71" w:rsidRPr="00777A71" w:rsidTr="00777A71">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10</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Trường</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17</w:t>
            </w:r>
          </w:p>
        </w:tc>
      </w:tr>
      <w:tr w:rsidR="00777A71" w:rsidRPr="00777A71" w:rsidTr="00777A71">
        <w:trPr>
          <w:trHeight w:val="273"/>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11</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Sơn</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17</w:t>
            </w:r>
          </w:p>
        </w:tc>
      </w:tr>
      <w:tr w:rsidR="00777A71" w:rsidRPr="00777A71" w:rsidTr="00777A71">
        <w:trPr>
          <w:trHeight w:val="136"/>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12</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 xml:space="preserve">Hải Chánh </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15</w:t>
            </w:r>
          </w:p>
        </w:tc>
      </w:tr>
      <w:tr w:rsidR="00777A71" w:rsidRPr="00777A71" w:rsidTr="00777A71">
        <w:trPr>
          <w:trHeight w:val="6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13</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Phong</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17</w:t>
            </w:r>
          </w:p>
        </w:tc>
      </w:tr>
      <w:tr w:rsidR="00777A71" w:rsidRPr="00777A71" w:rsidTr="00777A71">
        <w:trPr>
          <w:trHeight w:val="86"/>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14</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An</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16</w:t>
            </w:r>
          </w:p>
        </w:tc>
      </w:tr>
      <w:tr w:rsidR="00777A71" w:rsidRPr="00777A71" w:rsidTr="00777A71">
        <w:trPr>
          <w:trHeight w:val="132"/>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15</w:t>
            </w:r>
          </w:p>
        </w:tc>
        <w:tc>
          <w:tcPr>
            <w:tcW w:w="10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rPr>
                <w:rFonts w:eastAsia="Times New Roman"/>
                <w:sz w:val="20"/>
                <w:szCs w:val="20"/>
                <w:lang w:eastAsia="en-US"/>
              </w:rPr>
            </w:pPr>
            <w:r w:rsidRPr="00777A71">
              <w:rPr>
                <w:rFonts w:eastAsia="Times New Roman"/>
                <w:sz w:val="20"/>
                <w:szCs w:val="20"/>
                <w:lang w:eastAsia="en-US"/>
              </w:rPr>
              <w:t>Hải Khê</w:t>
            </w:r>
          </w:p>
        </w:tc>
        <w:tc>
          <w:tcPr>
            <w:tcW w:w="61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0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81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5"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44"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61"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39"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7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628"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50"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72"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8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 </w:t>
            </w:r>
          </w:p>
        </w:tc>
        <w:tc>
          <w:tcPr>
            <w:tcW w:w="70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583"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sz w:val="20"/>
                <w:szCs w:val="20"/>
                <w:lang w:eastAsia="en-US"/>
              </w:rPr>
            </w:pPr>
            <w:r w:rsidRPr="00777A71">
              <w:rPr>
                <w:rFonts w:eastAsia="Times New Roman"/>
                <w:sz w:val="20"/>
                <w:szCs w:val="20"/>
                <w:lang w:eastAsia="en-US"/>
              </w:rPr>
              <w:t>x</w:t>
            </w:r>
          </w:p>
        </w:tc>
        <w:tc>
          <w:tcPr>
            <w:tcW w:w="616" w:type="dxa"/>
            <w:tcBorders>
              <w:top w:val="nil"/>
              <w:left w:val="nil"/>
              <w:bottom w:val="single" w:sz="4" w:space="0" w:color="auto"/>
              <w:right w:val="single" w:sz="4" w:space="0" w:color="auto"/>
            </w:tcBorders>
            <w:shd w:val="clear" w:color="000000" w:fill="FFFFFF"/>
            <w:vAlign w:val="center"/>
            <w:hideMark/>
          </w:tcPr>
          <w:p w:rsidR="00575CA5" w:rsidRPr="00777A71" w:rsidRDefault="00575CA5" w:rsidP="00575CA5">
            <w:pPr>
              <w:jc w:val="center"/>
              <w:rPr>
                <w:rFonts w:eastAsia="Times New Roman"/>
                <w:b/>
                <w:bCs/>
                <w:sz w:val="20"/>
                <w:szCs w:val="20"/>
                <w:lang w:eastAsia="en-US"/>
              </w:rPr>
            </w:pPr>
            <w:r w:rsidRPr="00777A71">
              <w:rPr>
                <w:rFonts w:eastAsia="Times New Roman"/>
                <w:b/>
                <w:bCs/>
                <w:sz w:val="20"/>
                <w:szCs w:val="20"/>
                <w:lang w:eastAsia="en-US"/>
              </w:rPr>
              <w:t>16</w:t>
            </w:r>
          </w:p>
        </w:tc>
      </w:tr>
      <w:tr w:rsidR="00777A71" w:rsidRPr="00777A71" w:rsidTr="00777A71">
        <w:trPr>
          <w:trHeight w:val="177"/>
        </w:trPr>
        <w:tc>
          <w:tcPr>
            <w:tcW w:w="1512" w:type="dxa"/>
            <w:gridSpan w:val="2"/>
            <w:tcBorders>
              <w:top w:val="nil"/>
              <w:left w:val="single" w:sz="4" w:space="0" w:color="auto"/>
              <w:bottom w:val="single" w:sz="4" w:space="0" w:color="auto"/>
              <w:right w:val="single" w:sz="4" w:space="0" w:color="auto"/>
            </w:tcBorders>
            <w:shd w:val="clear" w:color="000000" w:fill="FFFFFF"/>
            <w:vAlign w:val="center"/>
            <w:hideMark/>
          </w:tcPr>
          <w:p w:rsidR="00777A71" w:rsidRPr="00777A71" w:rsidRDefault="00777A71" w:rsidP="00777A71">
            <w:pPr>
              <w:jc w:val="center"/>
              <w:rPr>
                <w:rFonts w:eastAsia="Times New Roman"/>
                <w:sz w:val="20"/>
                <w:szCs w:val="20"/>
                <w:lang w:eastAsia="en-US"/>
              </w:rPr>
            </w:pPr>
            <w:r w:rsidRPr="00777A71">
              <w:rPr>
                <w:rFonts w:eastAsia="Times New Roman"/>
                <w:sz w:val="20"/>
                <w:szCs w:val="20"/>
                <w:lang w:eastAsia="en-US"/>
              </w:rPr>
              <w:t> </w:t>
            </w:r>
            <w:r w:rsidRPr="00777A71">
              <w:rPr>
                <w:rFonts w:eastAsia="Times New Roman"/>
                <w:b/>
                <w:bCs/>
                <w:sz w:val="20"/>
                <w:szCs w:val="20"/>
                <w:lang w:eastAsia="en-US"/>
              </w:rPr>
              <w:t>Tổng</w:t>
            </w:r>
          </w:p>
        </w:tc>
        <w:tc>
          <w:tcPr>
            <w:tcW w:w="615"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709"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12</w:t>
            </w:r>
          </w:p>
        </w:tc>
        <w:tc>
          <w:tcPr>
            <w:tcW w:w="750"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14</w:t>
            </w:r>
          </w:p>
        </w:tc>
        <w:tc>
          <w:tcPr>
            <w:tcW w:w="616"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814"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8</w:t>
            </w:r>
          </w:p>
        </w:tc>
        <w:tc>
          <w:tcPr>
            <w:tcW w:w="655"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12</w:t>
            </w:r>
          </w:p>
        </w:tc>
        <w:tc>
          <w:tcPr>
            <w:tcW w:w="744"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783"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572"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650"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761"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639"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13</w:t>
            </w:r>
          </w:p>
        </w:tc>
        <w:tc>
          <w:tcPr>
            <w:tcW w:w="750"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9</w:t>
            </w:r>
          </w:p>
        </w:tc>
        <w:tc>
          <w:tcPr>
            <w:tcW w:w="628"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550"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13</w:t>
            </w:r>
          </w:p>
        </w:tc>
        <w:tc>
          <w:tcPr>
            <w:tcW w:w="572"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686"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11</w:t>
            </w:r>
          </w:p>
        </w:tc>
        <w:tc>
          <w:tcPr>
            <w:tcW w:w="706"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583"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15</w:t>
            </w:r>
          </w:p>
        </w:tc>
        <w:tc>
          <w:tcPr>
            <w:tcW w:w="616"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257</w:t>
            </w:r>
          </w:p>
        </w:tc>
      </w:tr>
      <w:tr w:rsidR="00777A71" w:rsidRPr="00777A71" w:rsidTr="00777A71">
        <w:trPr>
          <w:trHeight w:val="126"/>
        </w:trPr>
        <w:tc>
          <w:tcPr>
            <w:tcW w:w="1512" w:type="dxa"/>
            <w:gridSpan w:val="2"/>
            <w:tcBorders>
              <w:top w:val="nil"/>
              <w:left w:val="single" w:sz="4" w:space="0" w:color="auto"/>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b/>
                <w:bCs/>
                <w:sz w:val="20"/>
                <w:szCs w:val="20"/>
                <w:lang w:eastAsia="en-US"/>
              </w:rPr>
            </w:pPr>
            <w:r w:rsidRPr="00777A71">
              <w:rPr>
                <w:rFonts w:eastAsia="Times New Roman"/>
                <w:b/>
                <w:bCs/>
                <w:sz w:val="20"/>
                <w:szCs w:val="20"/>
                <w:lang w:eastAsia="en-US"/>
              </w:rPr>
              <w:t>TC chưa đạt</w:t>
            </w:r>
          </w:p>
        </w:tc>
        <w:tc>
          <w:tcPr>
            <w:tcW w:w="615"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709"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3</w:t>
            </w:r>
          </w:p>
        </w:tc>
        <w:tc>
          <w:tcPr>
            <w:tcW w:w="750"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1</w:t>
            </w:r>
          </w:p>
        </w:tc>
        <w:tc>
          <w:tcPr>
            <w:tcW w:w="616"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814"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7</w:t>
            </w:r>
          </w:p>
        </w:tc>
        <w:tc>
          <w:tcPr>
            <w:tcW w:w="655"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3</w:t>
            </w:r>
          </w:p>
        </w:tc>
        <w:tc>
          <w:tcPr>
            <w:tcW w:w="744"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783"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572"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650"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761"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639"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2</w:t>
            </w:r>
          </w:p>
        </w:tc>
        <w:tc>
          <w:tcPr>
            <w:tcW w:w="750"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6</w:t>
            </w:r>
          </w:p>
        </w:tc>
        <w:tc>
          <w:tcPr>
            <w:tcW w:w="628"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550"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2</w:t>
            </w:r>
          </w:p>
        </w:tc>
        <w:tc>
          <w:tcPr>
            <w:tcW w:w="572"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686"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4</w:t>
            </w:r>
          </w:p>
        </w:tc>
        <w:tc>
          <w:tcPr>
            <w:tcW w:w="706"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583"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0</w:t>
            </w:r>
          </w:p>
        </w:tc>
        <w:tc>
          <w:tcPr>
            <w:tcW w:w="616" w:type="dxa"/>
            <w:tcBorders>
              <w:top w:val="nil"/>
              <w:left w:val="nil"/>
              <w:bottom w:val="single" w:sz="4" w:space="0" w:color="auto"/>
              <w:right w:val="single" w:sz="4" w:space="0" w:color="auto"/>
            </w:tcBorders>
            <w:shd w:val="clear" w:color="000000" w:fill="FFFFFF"/>
            <w:vAlign w:val="center"/>
            <w:hideMark/>
          </w:tcPr>
          <w:p w:rsidR="00777A71" w:rsidRPr="00777A71" w:rsidRDefault="00777A71" w:rsidP="00575CA5">
            <w:pPr>
              <w:jc w:val="center"/>
              <w:rPr>
                <w:rFonts w:eastAsia="Times New Roman"/>
                <w:sz w:val="20"/>
                <w:szCs w:val="20"/>
                <w:lang w:eastAsia="en-US"/>
              </w:rPr>
            </w:pPr>
            <w:r w:rsidRPr="00777A71">
              <w:rPr>
                <w:rFonts w:eastAsia="Times New Roman"/>
                <w:sz w:val="20"/>
                <w:szCs w:val="20"/>
                <w:lang w:eastAsia="en-US"/>
              </w:rPr>
              <w:t>28</w:t>
            </w:r>
          </w:p>
        </w:tc>
      </w:tr>
    </w:tbl>
    <w:p w:rsidR="00575CA5" w:rsidRDefault="00575CA5" w:rsidP="008270B0">
      <w:pPr>
        <w:jc w:val="center"/>
        <w:rPr>
          <w:b/>
        </w:rPr>
      </w:pPr>
    </w:p>
    <w:p w:rsidR="00575CA5" w:rsidRDefault="00575CA5" w:rsidP="008270B0">
      <w:pPr>
        <w:jc w:val="center"/>
        <w:rPr>
          <w:b/>
        </w:rPr>
      </w:pPr>
    </w:p>
    <w:p w:rsidR="00575CA5" w:rsidRDefault="00575CA5" w:rsidP="008270B0">
      <w:pPr>
        <w:jc w:val="center"/>
        <w:rPr>
          <w:b/>
        </w:rPr>
      </w:pPr>
    </w:p>
    <w:p w:rsidR="00575CA5" w:rsidRPr="00575CA5" w:rsidRDefault="00575CA5" w:rsidP="00575CA5">
      <w:pPr>
        <w:jc w:val="both"/>
        <w:rPr>
          <w:b/>
        </w:rPr>
      </w:pPr>
    </w:p>
    <w:p w:rsidR="006825F9" w:rsidRPr="00575CA5" w:rsidRDefault="006825F9" w:rsidP="008270B0">
      <w:pPr>
        <w:jc w:val="center"/>
        <w:rPr>
          <w:b/>
        </w:rPr>
      </w:pPr>
    </w:p>
    <w:p w:rsidR="006825F9" w:rsidRPr="00575CA5" w:rsidRDefault="006825F9" w:rsidP="008270B0">
      <w:pPr>
        <w:jc w:val="center"/>
        <w:rPr>
          <w:b/>
        </w:rPr>
      </w:pPr>
    </w:p>
    <w:p w:rsidR="00CB2F05" w:rsidRPr="00575CA5" w:rsidRDefault="00CB2F05" w:rsidP="008270B0">
      <w:pPr>
        <w:jc w:val="center"/>
        <w:rPr>
          <w:b/>
        </w:rPr>
      </w:pPr>
    </w:p>
    <w:p w:rsidR="00CB2F05" w:rsidRPr="00575CA5" w:rsidRDefault="00CB2F05" w:rsidP="008270B0">
      <w:pPr>
        <w:jc w:val="center"/>
        <w:rPr>
          <w:b/>
        </w:rPr>
      </w:pPr>
    </w:p>
    <w:p w:rsidR="00CB2F05" w:rsidRPr="00575CA5" w:rsidRDefault="00CB2F05" w:rsidP="008270B0">
      <w:pPr>
        <w:jc w:val="center"/>
        <w:rPr>
          <w:b/>
        </w:rPr>
      </w:pPr>
    </w:p>
    <w:p w:rsidR="00CB2F05" w:rsidRPr="00575CA5" w:rsidRDefault="00CB2F05" w:rsidP="008270B0">
      <w:pPr>
        <w:jc w:val="center"/>
        <w:rPr>
          <w:b/>
        </w:rPr>
      </w:pPr>
    </w:p>
    <w:p w:rsidR="00931467" w:rsidRPr="00575CA5" w:rsidRDefault="00931467" w:rsidP="008270B0">
      <w:pPr>
        <w:jc w:val="center"/>
        <w:rPr>
          <w:b/>
        </w:rPr>
      </w:pPr>
    </w:p>
    <w:p w:rsidR="00931467" w:rsidRPr="00575CA5" w:rsidRDefault="00931467" w:rsidP="008270B0">
      <w:pPr>
        <w:jc w:val="center"/>
        <w:rPr>
          <w:b/>
        </w:rPr>
      </w:pPr>
    </w:p>
    <w:p w:rsidR="00931467" w:rsidRPr="00575CA5" w:rsidRDefault="00931467" w:rsidP="008270B0">
      <w:pPr>
        <w:jc w:val="center"/>
        <w:rPr>
          <w:b/>
        </w:rPr>
      </w:pPr>
    </w:p>
    <w:p w:rsidR="00931467" w:rsidRPr="00575CA5" w:rsidRDefault="00931467" w:rsidP="008270B0">
      <w:pPr>
        <w:jc w:val="center"/>
        <w:rPr>
          <w:b/>
        </w:rPr>
      </w:pPr>
    </w:p>
    <w:p w:rsidR="00CB2F05" w:rsidRPr="00575CA5" w:rsidRDefault="00CB2F05" w:rsidP="008270B0">
      <w:pPr>
        <w:jc w:val="center"/>
        <w:rPr>
          <w:b/>
        </w:rPr>
      </w:pPr>
    </w:p>
    <w:p w:rsidR="00CB2F05" w:rsidRPr="00575CA5" w:rsidRDefault="00CB2F05" w:rsidP="008270B0">
      <w:pPr>
        <w:jc w:val="center"/>
        <w:rPr>
          <w:b/>
        </w:rPr>
      </w:pPr>
    </w:p>
    <w:p w:rsidR="00AB2782" w:rsidRPr="00575CA5" w:rsidRDefault="00AB2782" w:rsidP="008270B0">
      <w:pPr>
        <w:jc w:val="center"/>
        <w:rPr>
          <w:b/>
        </w:rPr>
      </w:pPr>
    </w:p>
    <w:p w:rsidR="00AB2782" w:rsidRPr="00575CA5" w:rsidRDefault="00AB2782" w:rsidP="008270B0">
      <w:pPr>
        <w:jc w:val="center"/>
        <w:rPr>
          <w:b/>
        </w:rPr>
      </w:pPr>
    </w:p>
    <w:p w:rsidR="008270B0" w:rsidRPr="00575CA5" w:rsidRDefault="008270B0" w:rsidP="008270B0">
      <w:pPr>
        <w:jc w:val="center"/>
        <w:rPr>
          <w:b/>
        </w:rPr>
      </w:pPr>
    </w:p>
    <w:p w:rsidR="008270B0" w:rsidRPr="00575CA5" w:rsidRDefault="008270B0" w:rsidP="008270B0">
      <w:pPr>
        <w:jc w:val="center"/>
        <w:rPr>
          <w:b/>
        </w:rPr>
      </w:pPr>
    </w:p>
    <w:p w:rsidR="008270B0" w:rsidRPr="00575CA5" w:rsidRDefault="008270B0" w:rsidP="008270B0">
      <w:pPr>
        <w:jc w:val="center"/>
        <w:rPr>
          <w:b/>
        </w:rPr>
      </w:pPr>
    </w:p>
    <w:p w:rsidR="008270B0" w:rsidRPr="00575CA5" w:rsidRDefault="008270B0" w:rsidP="008270B0">
      <w:pPr>
        <w:jc w:val="center"/>
        <w:rPr>
          <w:b/>
        </w:rPr>
      </w:pPr>
    </w:p>
    <w:p w:rsidR="008270B0" w:rsidRPr="00575CA5" w:rsidRDefault="008270B0" w:rsidP="008270B0">
      <w:pPr>
        <w:jc w:val="center"/>
        <w:rPr>
          <w:b/>
        </w:rPr>
      </w:pPr>
    </w:p>
    <w:p w:rsidR="008270B0" w:rsidRPr="00575CA5" w:rsidRDefault="008270B0" w:rsidP="008270B0">
      <w:pPr>
        <w:jc w:val="center"/>
        <w:rPr>
          <w:b/>
        </w:rPr>
      </w:pPr>
    </w:p>
    <w:p w:rsidR="008270B0" w:rsidRPr="00575CA5" w:rsidRDefault="008270B0" w:rsidP="001C6473">
      <w:pPr>
        <w:jc w:val="center"/>
        <w:rPr>
          <w:b/>
          <w:szCs w:val="28"/>
        </w:rPr>
      </w:pPr>
    </w:p>
    <w:p w:rsidR="008270B0" w:rsidRPr="00575CA5" w:rsidRDefault="008270B0" w:rsidP="001C6473">
      <w:pPr>
        <w:jc w:val="center"/>
        <w:rPr>
          <w:b/>
          <w:szCs w:val="28"/>
        </w:rPr>
      </w:pPr>
    </w:p>
    <w:p w:rsidR="008270B0" w:rsidRPr="00575CA5" w:rsidRDefault="008270B0" w:rsidP="001C6473">
      <w:pPr>
        <w:jc w:val="center"/>
        <w:rPr>
          <w:b/>
          <w:szCs w:val="28"/>
        </w:rPr>
      </w:pPr>
    </w:p>
    <w:p w:rsidR="008270B0" w:rsidRPr="00575CA5" w:rsidRDefault="008270B0" w:rsidP="001C6473">
      <w:pPr>
        <w:jc w:val="center"/>
        <w:rPr>
          <w:b/>
          <w:szCs w:val="28"/>
        </w:rPr>
      </w:pPr>
    </w:p>
    <w:p w:rsidR="008270B0" w:rsidRDefault="008270B0" w:rsidP="001C6473">
      <w:pPr>
        <w:jc w:val="center"/>
        <w:rPr>
          <w:b/>
          <w:szCs w:val="28"/>
        </w:rPr>
      </w:pPr>
    </w:p>
    <w:p w:rsidR="00777A71" w:rsidRDefault="00777A71" w:rsidP="001C6473">
      <w:pPr>
        <w:jc w:val="center"/>
        <w:rPr>
          <w:b/>
          <w:szCs w:val="28"/>
        </w:rPr>
      </w:pPr>
    </w:p>
    <w:p w:rsidR="00777A71" w:rsidRDefault="00777A71" w:rsidP="001C6473">
      <w:pPr>
        <w:jc w:val="center"/>
        <w:rPr>
          <w:b/>
          <w:szCs w:val="28"/>
        </w:rPr>
      </w:pPr>
    </w:p>
    <w:p w:rsidR="00777A71" w:rsidRDefault="00777A71" w:rsidP="001C6473">
      <w:pPr>
        <w:jc w:val="center"/>
        <w:rPr>
          <w:b/>
          <w:szCs w:val="28"/>
        </w:rPr>
      </w:pPr>
    </w:p>
    <w:p w:rsidR="00777A71" w:rsidRDefault="00777A71" w:rsidP="001C6473">
      <w:pPr>
        <w:jc w:val="center"/>
        <w:rPr>
          <w:b/>
          <w:szCs w:val="28"/>
        </w:rPr>
      </w:pPr>
    </w:p>
    <w:p w:rsidR="00777A71" w:rsidRDefault="00777A71" w:rsidP="001C6473">
      <w:pPr>
        <w:jc w:val="center"/>
        <w:rPr>
          <w:b/>
          <w:szCs w:val="28"/>
        </w:rPr>
      </w:pPr>
    </w:p>
    <w:p w:rsidR="00777A71" w:rsidRDefault="00777A71" w:rsidP="001C6473">
      <w:pPr>
        <w:jc w:val="center"/>
        <w:rPr>
          <w:b/>
          <w:szCs w:val="28"/>
        </w:rPr>
      </w:pPr>
    </w:p>
    <w:p w:rsidR="00777A71" w:rsidRPr="00575CA5" w:rsidRDefault="00777A71" w:rsidP="001C6473">
      <w:pPr>
        <w:jc w:val="center"/>
        <w:rPr>
          <w:b/>
          <w:szCs w:val="28"/>
        </w:rPr>
      </w:pPr>
    </w:p>
    <w:p w:rsidR="008270B0" w:rsidRPr="00575CA5" w:rsidRDefault="008270B0" w:rsidP="001C6473">
      <w:pPr>
        <w:jc w:val="center"/>
        <w:rPr>
          <w:b/>
          <w:szCs w:val="28"/>
        </w:rPr>
      </w:pPr>
    </w:p>
    <w:p w:rsidR="00914B5B" w:rsidRPr="00575CA5" w:rsidRDefault="00914B5B" w:rsidP="001C6473">
      <w:pPr>
        <w:jc w:val="center"/>
        <w:rPr>
          <w:b/>
          <w:szCs w:val="28"/>
        </w:rPr>
      </w:pPr>
    </w:p>
    <w:p w:rsidR="00914B5B" w:rsidRPr="00575CA5" w:rsidRDefault="00914B5B" w:rsidP="001C6473">
      <w:pPr>
        <w:jc w:val="center"/>
        <w:rPr>
          <w:b/>
          <w:szCs w:val="28"/>
        </w:rPr>
      </w:pPr>
    </w:p>
    <w:p w:rsidR="00914B5B" w:rsidRPr="00575CA5" w:rsidRDefault="00914B5B" w:rsidP="001C6473">
      <w:pPr>
        <w:jc w:val="center"/>
        <w:rPr>
          <w:b/>
          <w:szCs w:val="28"/>
        </w:rPr>
      </w:pPr>
    </w:p>
    <w:p w:rsidR="00914B5B" w:rsidRPr="00575CA5" w:rsidRDefault="00914B5B" w:rsidP="001C6473">
      <w:pPr>
        <w:jc w:val="center"/>
        <w:rPr>
          <w:b/>
          <w:szCs w:val="28"/>
        </w:rPr>
      </w:pPr>
    </w:p>
    <w:tbl>
      <w:tblPr>
        <w:tblW w:w="13686" w:type="dxa"/>
        <w:tblInd w:w="378" w:type="dxa"/>
        <w:tblLook w:val="04A0" w:firstRow="1" w:lastRow="0" w:firstColumn="1" w:lastColumn="0" w:noHBand="0" w:noVBand="1"/>
      </w:tblPr>
      <w:tblGrid>
        <w:gridCol w:w="591"/>
        <w:gridCol w:w="1839"/>
        <w:gridCol w:w="2131"/>
        <w:gridCol w:w="7333"/>
        <w:gridCol w:w="1792"/>
      </w:tblGrid>
      <w:tr w:rsidR="00575CA5" w:rsidRPr="00575CA5" w:rsidTr="00231DE9">
        <w:trPr>
          <w:trHeight w:val="960"/>
        </w:trPr>
        <w:tc>
          <w:tcPr>
            <w:tcW w:w="13686" w:type="dxa"/>
            <w:gridSpan w:val="5"/>
            <w:tcBorders>
              <w:top w:val="nil"/>
              <w:left w:val="nil"/>
              <w:bottom w:val="nil"/>
              <w:right w:val="nil"/>
            </w:tcBorders>
            <w:shd w:val="clear" w:color="auto" w:fill="auto"/>
            <w:vAlign w:val="center"/>
            <w:hideMark/>
          </w:tcPr>
          <w:p w:rsidR="00246262" w:rsidRPr="00575CA5" w:rsidRDefault="00134AA3" w:rsidP="00246262">
            <w:pPr>
              <w:jc w:val="center"/>
              <w:rPr>
                <w:rFonts w:eastAsia="Times New Roman"/>
                <w:b/>
                <w:bCs/>
                <w:szCs w:val="28"/>
                <w:lang w:eastAsia="en-US"/>
              </w:rPr>
            </w:pPr>
            <w:r w:rsidRPr="00575CA5">
              <w:rPr>
                <w:rFonts w:eastAsia="Times New Roman"/>
                <w:b/>
                <w:bCs/>
                <w:szCs w:val="28"/>
                <w:lang w:eastAsia="en-US"/>
              </w:rPr>
              <w:lastRenderedPageBreak/>
              <w:t xml:space="preserve">Phụ lục </w:t>
            </w:r>
            <w:r w:rsidR="0048112D" w:rsidRPr="00575CA5">
              <w:rPr>
                <w:rFonts w:eastAsia="Times New Roman"/>
                <w:b/>
                <w:bCs/>
                <w:szCs w:val="28"/>
                <w:lang w:eastAsia="en-US"/>
              </w:rPr>
              <w:t>4</w:t>
            </w:r>
            <w:r w:rsidRPr="00575CA5">
              <w:rPr>
                <w:rFonts w:eastAsia="Times New Roman"/>
                <w:b/>
                <w:bCs/>
                <w:szCs w:val="28"/>
                <w:lang w:eastAsia="en-US"/>
              </w:rPr>
              <w:t xml:space="preserve">: </w:t>
            </w:r>
            <w:r w:rsidR="00246262" w:rsidRPr="00575CA5">
              <w:rPr>
                <w:rFonts w:eastAsia="Times New Roman"/>
                <w:b/>
                <w:bCs/>
                <w:szCs w:val="28"/>
                <w:lang w:eastAsia="en-US"/>
              </w:rPr>
              <w:t xml:space="preserve">PHÂN CÔNG XÂY DỰNG </w:t>
            </w:r>
            <w:r w:rsidR="00B539BC" w:rsidRPr="00575CA5">
              <w:rPr>
                <w:rFonts w:eastAsia="Times New Roman"/>
                <w:b/>
                <w:bCs/>
                <w:szCs w:val="28"/>
                <w:lang w:eastAsia="en-US"/>
              </w:rPr>
              <w:t>TUYẾN ĐƯỜNG KIỂU MẪU</w:t>
            </w:r>
            <w:r w:rsidR="002F5FDD" w:rsidRPr="00575CA5">
              <w:rPr>
                <w:rFonts w:eastAsia="Times New Roman"/>
                <w:b/>
                <w:bCs/>
                <w:szCs w:val="28"/>
                <w:lang w:eastAsia="en-US"/>
              </w:rPr>
              <w:t xml:space="preserve">, </w:t>
            </w:r>
          </w:p>
          <w:p w:rsidR="00B539BC" w:rsidRPr="00575CA5" w:rsidRDefault="002F5FDD" w:rsidP="006D2DAB">
            <w:pPr>
              <w:jc w:val="center"/>
              <w:rPr>
                <w:rFonts w:eastAsia="Times New Roman"/>
                <w:b/>
                <w:bCs/>
                <w:szCs w:val="28"/>
                <w:lang w:eastAsia="en-US"/>
              </w:rPr>
            </w:pPr>
            <w:r w:rsidRPr="00575CA5">
              <w:rPr>
                <w:rFonts w:eastAsia="Times New Roman"/>
                <w:b/>
                <w:bCs/>
                <w:szCs w:val="28"/>
                <w:lang w:eastAsia="en-US"/>
              </w:rPr>
              <w:t>NGÀY NÔNG THÔN MỚI</w:t>
            </w:r>
            <w:r w:rsidR="00B539BC" w:rsidRPr="00575CA5">
              <w:rPr>
                <w:rFonts w:eastAsia="Times New Roman"/>
                <w:b/>
                <w:bCs/>
                <w:szCs w:val="28"/>
                <w:lang w:eastAsia="en-US"/>
              </w:rPr>
              <w:t xml:space="preserve"> GIAI ĐOẠN 202</w:t>
            </w:r>
            <w:r w:rsidR="006D2DAB" w:rsidRPr="00575CA5">
              <w:rPr>
                <w:rFonts w:eastAsia="Times New Roman"/>
                <w:b/>
                <w:bCs/>
                <w:szCs w:val="28"/>
                <w:lang w:eastAsia="en-US"/>
              </w:rPr>
              <w:t>1</w:t>
            </w:r>
            <w:r w:rsidR="00B539BC" w:rsidRPr="00575CA5">
              <w:rPr>
                <w:rFonts w:eastAsia="Times New Roman"/>
                <w:b/>
                <w:bCs/>
                <w:szCs w:val="28"/>
                <w:lang w:eastAsia="en-US"/>
              </w:rPr>
              <w:t>-2025</w:t>
            </w:r>
          </w:p>
        </w:tc>
      </w:tr>
      <w:tr w:rsidR="00575CA5" w:rsidRPr="00575CA5" w:rsidTr="00231DE9">
        <w:trPr>
          <w:trHeight w:val="490"/>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b/>
                <w:bCs/>
                <w:szCs w:val="28"/>
                <w:lang w:eastAsia="en-US"/>
              </w:rPr>
            </w:pPr>
            <w:r w:rsidRPr="00575CA5">
              <w:rPr>
                <w:rFonts w:eastAsia="Times New Roman"/>
                <w:b/>
                <w:bCs/>
                <w:szCs w:val="28"/>
                <w:lang w:eastAsia="en-US"/>
              </w:rPr>
              <w:t>TT</w:t>
            </w:r>
          </w:p>
        </w:tc>
        <w:tc>
          <w:tcPr>
            <w:tcW w:w="1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b/>
                <w:bCs/>
                <w:szCs w:val="28"/>
                <w:lang w:eastAsia="en-US"/>
              </w:rPr>
            </w:pPr>
            <w:r w:rsidRPr="00575CA5">
              <w:rPr>
                <w:rFonts w:eastAsia="Times New Roman"/>
                <w:b/>
                <w:bCs/>
                <w:szCs w:val="28"/>
                <w:lang w:eastAsia="en-US"/>
              </w:rPr>
              <w:t>Đơn vị</w:t>
            </w:r>
          </w:p>
        </w:tc>
        <w:tc>
          <w:tcPr>
            <w:tcW w:w="2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b/>
                <w:bCs/>
                <w:szCs w:val="28"/>
                <w:lang w:eastAsia="en-US"/>
              </w:rPr>
            </w:pPr>
            <w:r w:rsidRPr="00575CA5">
              <w:rPr>
                <w:rFonts w:eastAsia="Times New Roman"/>
                <w:b/>
                <w:bCs/>
                <w:szCs w:val="28"/>
                <w:lang w:eastAsia="en-US"/>
              </w:rPr>
              <w:t>Ngày nông thôn mới</w:t>
            </w:r>
          </w:p>
        </w:tc>
        <w:tc>
          <w:tcPr>
            <w:tcW w:w="7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b/>
                <w:bCs/>
                <w:szCs w:val="28"/>
                <w:lang w:eastAsia="en-US"/>
              </w:rPr>
            </w:pPr>
            <w:r w:rsidRPr="00575CA5">
              <w:rPr>
                <w:rFonts w:eastAsia="Times New Roman"/>
                <w:b/>
                <w:bCs/>
                <w:szCs w:val="28"/>
                <w:lang w:eastAsia="en-US"/>
              </w:rPr>
              <w:t xml:space="preserve">Tuyến đường kiểu mẫu </w:t>
            </w:r>
          </w:p>
        </w:tc>
        <w:tc>
          <w:tcPr>
            <w:tcW w:w="1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b/>
                <w:bCs/>
                <w:szCs w:val="28"/>
                <w:lang w:eastAsia="en-US"/>
              </w:rPr>
            </w:pPr>
            <w:r w:rsidRPr="00575CA5">
              <w:rPr>
                <w:rFonts w:eastAsia="Times New Roman"/>
                <w:b/>
                <w:bCs/>
                <w:szCs w:val="28"/>
                <w:lang w:eastAsia="en-US"/>
              </w:rPr>
              <w:t xml:space="preserve">Chiều dài </w:t>
            </w:r>
            <w:r w:rsidRPr="00575CA5">
              <w:rPr>
                <w:rFonts w:eastAsia="Times New Roman"/>
                <w:b/>
                <w:bCs/>
                <w:szCs w:val="28"/>
                <w:lang w:eastAsia="en-US"/>
              </w:rPr>
              <w:br/>
            </w:r>
            <w:r w:rsidRPr="00575CA5">
              <w:rPr>
                <w:rFonts w:eastAsia="Times New Roman"/>
                <w:b/>
                <w:bCs/>
                <w:i/>
                <w:iCs/>
                <w:szCs w:val="28"/>
                <w:lang w:eastAsia="en-US"/>
              </w:rPr>
              <w:t>(m)</w:t>
            </w:r>
          </w:p>
        </w:tc>
      </w:tr>
      <w:tr w:rsidR="00575CA5" w:rsidRPr="00575CA5" w:rsidTr="00231DE9">
        <w:trPr>
          <w:trHeight w:val="610"/>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b/>
                <w:bCs/>
                <w:szCs w:val="28"/>
                <w:lang w:eastAsia="en-US"/>
              </w:rPr>
            </w:pPr>
          </w:p>
        </w:tc>
        <w:tc>
          <w:tcPr>
            <w:tcW w:w="1839"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b/>
                <w:bCs/>
                <w:szCs w:val="28"/>
                <w:lang w:eastAsia="en-US"/>
              </w:rPr>
            </w:pPr>
          </w:p>
        </w:tc>
        <w:tc>
          <w:tcPr>
            <w:tcW w:w="2131"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b/>
                <w:bCs/>
                <w:szCs w:val="28"/>
                <w:lang w:eastAsia="en-US"/>
              </w:rPr>
            </w:pPr>
          </w:p>
        </w:tc>
        <w:tc>
          <w:tcPr>
            <w:tcW w:w="7333"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b/>
                <w:bCs/>
                <w:szCs w:val="28"/>
                <w:lang w:eastAsia="en-US"/>
              </w:rPr>
            </w:pPr>
          </w:p>
        </w:tc>
        <w:tc>
          <w:tcPr>
            <w:tcW w:w="1792"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b/>
                <w:bCs/>
                <w:szCs w:val="28"/>
                <w:lang w:eastAsia="en-US"/>
              </w:rPr>
            </w:pPr>
          </w:p>
        </w:tc>
      </w:tr>
      <w:tr w:rsidR="00575CA5" w:rsidRPr="00575CA5" w:rsidTr="00231DE9">
        <w:trPr>
          <w:trHeight w:val="585"/>
        </w:trPr>
        <w:tc>
          <w:tcPr>
            <w:tcW w:w="591" w:type="dxa"/>
            <w:tcBorders>
              <w:top w:val="nil"/>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w:t>
            </w:r>
          </w:p>
        </w:tc>
        <w:tc>
          <w:tcPr>
            <w:tcW w:w="1839" w:type="dxa"/>
            <w:tcBorders>
              <w:top w:val="nil"/>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Phú</w:t>
            </w:r>
          </w:p>
        </w:tc>
        <w:tc>
          <w:tcPr>
            <w:tcW w:w="2131" w:type="dxa"/>
            <w:tcBorders>
              <w:top w:val="nil"/>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 xml:space="preserve">Ngày Chủ nhật, </w:t>
            </w:r>
            <w:r w:rsidRPr="00575CA5">
              <w:rPr>
                <w:rFonts w:eastAsia="Times New Roman"/>
                <w:szCs w:val="28"/>
                <w:lang w:eastAsia="en-US"/>
              </w:rPr>
              <w:br/>
              <w:t xml:space="preserve">tuần thứ 4 </w:t>
            </w:r>
          </w:p>
        </w:tc>
        <w:tc>
          <w:tcPr>
            <w:tcW w:w="7333" w:type="dxa"/>
            <w:tcBorders>
              <w:top w:val="nil"/>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đường từ cổng chào thôn Phú Hưng đến giáp Phú Lệ A</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1.200</w:t>
            </w:r>
          </w:p>
        </w:tc>
      </w:tr>
      <w:tr w:rsidR="00575CA5" w:rsidRPr="00575CA5" w:rsidTr="00231DE9">
        <w:trPr>
          <w:trHeight w:val="1155"/>
        </w:trPr>
        <w:tc>
          <w:tcPr>
            <w:tcW w:w="591" w:type="dxa"/>
            <w:tcBorders>
              <w:top w:val="single" w:sz="4" w:space="0" w:color="auto"/>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2</w:t>
            </w:r>
          </w:p>
        </w:tc>
        <w:tc>
          <w:tcPr>
            <w:tcW w:w="1839"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Thượng</w:t>
            </w:r>
          </w:p>
        </w:tc>
        <w:tc>
          <w:tcPr>
            <w:tcW w:w="2131"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 xml:space="preserve">Ngày Chủ nhật, </w:t>
            </w:r>
            <w:r w:rsidRPr="00575CA5">
              <w:rPr>
                <w:rFonts w:eastAsia="Times New Roman"/>
                <w:szCs w:val="28"/>
                <w:lang w:eastAsia="en-US"/>
              </w:rPr>
              <w:br/>
              <w:t xml:space="preserve">tuần thứ 3 </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1: Đường ĐT584, đoạn từ ngã tư Long Hưng đến điểm giáp đường bê tô</w:t>
            </w:r>
            <w:r w:rsidR="00231DE9" w:rsidRPr="00575CA5">
              <w:rPr>
                <w:rFonts w:eastAsia="Times New Roman"/>
                <w:szCs w:val="28"/>
                <w:lang w:eastAsia="en-US"/>
              </w:rPr>
              <w:t>ng lên nghĩa trang liệt sĩ xã;</w:t>
            </w:r>
            <w:r w:rsidR="00231DE9" w:rsidRPr="00575CA5">
              <w:rPr>
                <w:rFonts w:eastAsia="Times New Roman"/>
                <w:szCs w:val="28"/>
                <w:lang w:eastAsia="en-US"/>
              </w:rPr>
              <w:br/>
            </w:r>
            <w:r w:rsidRPr="00575CA5">
              <w:rPr>
                <w:rFonts w:eastAsia="Times New Roman"/>
                <w:szCs w:val="28"/>
                <w:lang w:eastAsia="en-US"/>
              </w:rPr>
              <w:t>Tuyến 2: Đường Thượng-Xuân, đoạn từ ngã tư La Vang đến ngã tư Thượng Xá.</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3.000</w:t>
            </w:r>
          </w:p>
        </w:tc>
      </w:tr>
      <w:tr w:rsidR="00575CA5" w:rsidRPr="00575CA5" w:rsidTr="00231DE9">
        <w:trPr>
          <w:trHeight w:val="585"/>
        </w:trPr>
        <w:tc>
          <w:tcPr>
            <w:tcW w:w="591" w:type="dxa"/>
            <w:tcBorders>
              <w:top w:val="single" w:sz="4" w:space="0" w:color="auto"/>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3</w:t>
            </w:r>
          </w:p>
        </w:tc>
        <w:tc>
          <w:tcPr>
            <w:tcW w:w="1839"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Quy</w:t>
            </w:r>
          </w:p>
        </w:tc>
        <w:tc>
          <w:tcPr>
            <w:tcW w:w="2131"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Ngày Chủ nhật,</w:t>
            </w:r>
            <w:r w:rsidRPr="00575CA5">
              <w:rPr>
                <w:rFonts w:eastAsia="Times New Roman"/>
                <w:szCs w:val="28"/>
                <w:lang w:eastAsia="en-US"/>
              </w:rPr>
              <w:br/>
              <w:t xml:space="preserve"> tuần thứ 4 </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đường trục xã từ cầu Lá Buồm Trâm Lý đến giáp đường Phú Quy</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1.200</w:t>
            </w:r>
          </w:p>
        </w:tc>
      </w:tr>
      <w:tr w:rsidR="00575CA5" w:rsidRPr="00575CA5" w:rsidTr="00AF6D32">
        <w:trPr>
          <w:trHeight w:val="420"/>
        </w:trPr>
        <w:tc>
          <w:tcPr>
            <w:tcW w:w="591" w:type="dxa"/>
            <w:vMerge w:val="restart"/>
            <w:tcBorders>
              <w:top w:val="single" w:sz="4" w:space="0" w:color="auto"/>
              <w:left w:val="single" w:sz="4" w:space="0" w:color="auto"/>
              <w:right w:val="single" w:sz="4" w:space="0" w:color="auto"/>
            </w:tcBorders>
            <w:shd w:val="clear" w:color="auto" w:fill="auto"/>
            <w:vAlign w:val="center"/>
            <w:hideMark/>
          </w:tcPr>
          <w:p w:rsidR="006D2DAB" w:rsidRPr="00575CA5" w:rsidRDefault="006D2DAB" w:rsidP="008E63CB">
            <w:pPr>
              <w:spacing w:before="120" w:after="120"/>
              <w:jc w:val="center"/>
              <w:rPr>
                <w:rFonts w:eastAsia="Times New Roman"/>
                <w:szCs w:val="28"/>
                <w:lang w:eastAsia="en-US"/>
              </w:rPr>
            </w:pPr>
            <w:r w:rsidRPr="00575CA5">
              <w:rPr>
                <w:rFonts w:eastAsia="Times New Roman"/>
                <w:szCs w:val="28"/>
                <w:lang w:eastAsia="en-US"/>
              </w:rPr>
              <w:t>4</w:t>
            </w:r>
          </w:p>
        </w:tc>
        <w:tc>
          <w:tcPr>
            <w:tcW w:w="1839" w:type="dxa"/>
            <w:vMerge w:val="restart"/>
            <w:tcBorders>
              <w:top w:val="single" w:sz="4" w:space="0" w:color="auto"/>
              <w:left w:val="single" w:sz="4" w:space="0" w:color="auto"/>
              <w:right w:val="single" w:sz="4" w:space="0" w:color="auto"/>
            </w:tcBorders>
            <w:shd w:val="clear" w:color="auto" w:fill="auto"/>
            <w:vAlign w:val="center"/>
            <w:hideMark/>
          </w:tcPr>
          <w:p w:rsidR="006D2DAB" w:rsidRPr="00575CA5" w:rsidRDefault="006D2DAB" w:rsidP="008E63CB">
            <w:pPr>
              <w:spacing w:before="120" w:after="120"/>
              <w:jc w:val="center"/>
              <w:rPr>
                <w:rFonts w:eastAsia="Times New Roman"/>
                <w:szCs w:val="28"/>
                <w:lang w:eastAsia="en-US"/>
              </w:rPr>
            </w:pPr>
            <w:r w:rsidRPr="00575CA5">
              <w:rPr>
                <w:rFonts w:eastAsia="Times New Roman"/>
                <w:szCs w:val="28"/>
                <w:lang w:eastAsia="en-US"/>
              </w:rPr>
              <w:t>Hải Hưng</w:t>
            </w:r>
          </w:p>
        </w:tc>
        <w:tc>
          <w:tcPr>
            <w:tcW w:w="2131" w:type="dxa"/>
            <w:vMerge w:val="restart"/>
            <w:tcBorders>
              <w:top w:val="single" w:sz="4" w:space="0" w:color="auto"/>
              <w:left w:val="single" w:sz="4" w:space="0" w:color="auto"/>
              <w:right w:val="single" w:sz="4" w:space="0" w:color="auto"/>
            </w:tcBorders>
            <w:shd w:val="clear" w:color="auto" w:fill="auto"/>
            <w:vAlign w:val="center"/>
            <w:hideMark/>
          </w:tcPr>
          <w:p w:rsidR="006D2DAB" w:rsidRPr="00575CA5" w:rsidRDefault="006D2DAB" w:rsidP="008E63CB">
            <w:pPr>
              <w:spacing w:before="120" w:after="120"/>
              <w:jc w:val="center"/>
              <w:rPr>
                <w:rFonts w:eastAsia="Times New Roman"/>
                <w:szCs w:val="28"/>
                <w:lang w:eastAsia="en-US"/>
              </w:rPr>
            </w:pPr>
            <w:r w:rsidRPr="00575CA5">
              <w:rPr>
                <w:rFonts w:eastAsia="Times New Roman"/>
                <w:szCs w:val="28"/>
                <w:lang w:eastAsia="en-US"/>
              </w:rPr>
              <w:t>Ngày Thứ Bảy,</w:t>
            </w:r>
            <w:r w:rsidRPr="00575CA5">
              <w:rPr>
                <w:rFonts w:eastAsia="Times New Roman"/>
                <w:szCs w:val="28"/>
                <w:lang w:eastAsia="en-US"/>
              </w:rPr>
              <w:br/>
              <w:t xml:space="preserve"> tuần thứ 4</w:t>
            </w:r>
          </w:p>
        </w:tc>
        <w:tc>
          <w:tcPr>
            <w:tcW w:w="7333" w:type="dxa"/>
            <w:tcBorders>
              <w:top w:val="single" w:sz="4" w:space="0" w:color="auto"/>
              <w:left w:val="nil"/>
              <w:bottom w:val="single" w:sz="4" w:space="0" w:color="auto"/>
              <w:right w:val="single" w:sz="4" w:space="0" w:color="auto"/>
            </w:tcBorders>
            <w:shd w:val="clear" w:color="auto" w:fill="auto"/>
            <w:vAlign w:val="center"/>
            <w:hideMark/>
          </w:tcPr>
          <w:p w:rsidR="006D2DAB" w:rsidRPr="00575CA5" w:rsidRDefault="006D2DAB" w:rsidP="008E63CB">
            <w:pPr>
              <w:spacing w:before="120" w:after="120"/>
              <w:rPr>
                <w:rFonts w:eastAsia="Times New Roman"/>
                <w:szCs w:val="28"/>
                <w:lang w:eastAsia="en-US"/>
              </w:rPr>
            </w:pPr>
            <w:r w:rsidRPr="00575CA5">
              <w:rPr>
                <w:rFonts w:eastAsia="Times New Roman"/>
                <w:szCs w:val="28"/>
                <w:lang w:eastAsia="en-US"/>
              </w:rPr>
              <w:t>Tuyến đường từ Trường Mầm non Hải Xuân đến chợ Trà lộc</w:t>
            </w:r>
          </w:p>
        </w:tc>
        <w:tc>
          <w:tcPr>
            <w:tcW w:w="1792" w:type="dxa"/>
            <w:tcBorders>
              <w:top w:val="nil"/>
              <w:left w:val="nil"/>
              <w:bottom w:val="single" w:sz="4" w:space="0" w:color="auto"/>
              <w:right w:val="single" w:sz="4" w:space="0" w:color="auto"/>
            </w:tcBorders>
            <w:shd w:val="clear" w:color="auto" w:fill="auto"/>
            <w:vAlign w:val="center"/>
            <w:hideMark/>
          </w:tcPr>
          <w:p w:rsidR="006D2DAB" w:rsidRPr="00575CA5" w:rsidRDefault="006D2DAB" w:rsidP="008E63CB">
            <w:pPr>
              <w:spacing w:before="120" w:after="120"/>
              <w:jc w:val="center"/>
              <w:rPr>
                <w:rFonts w:eastAsia="Times New Roman"/>
                <w:szCs w:val="28"/>
                <w:lang w:eastAsia="en-US"/>
              </w:rPr>
            </w:pPr>
            <w:r w:rsidRPr="00575CA5">
              <w:rPr>
                <w:rFonts w:eastAsia="Times New Roman"/>
                <w:szCs w:val="28"/>
                <w:lang w:eastAsia="en-US"/>
              </w:rPr>
              <w:t>1.000</w:t>
            </w:r>
          </w:p>
        </w:tc>
      </w:tr>
      <w:tr w:rsidR="00575CA5" w:rsidRPr="00575CA5" w:rsidTr="00AF6D32">
        <w:trPr>
          <w:trHeight w:val="375"/>
        </w:trPr>
        <w:tc>
          <w:tcPr>
            <w:tcW w:w="591" w:type="dxa"/>
            <w:vMerge/>
            <w:tcBorders>
              <w:left w:val="single" w:sz="4" w:space="0" w:color="auto"/>
              <w:right w:val="single" w:sz="4" w:space="0" w:color="auto"/>
            </w:tcBorders>
            <w:vAlign w:val="center"/>
            <w:hideMark/>
          </w:tcPr>
          <w:p w:rsidR="006D2DAB" w:rsidRPr="00575CA5" w:rsidRDefault="006D2DAB" w:rsidP="008E63CB">
            <w:pPr>
              <w:spacing w:before="120" w:after="120"/>
              <w:rPr>
                <w:rFonts w:eastAsia="Times New Roman"/>
                <w:szCs w:val="28"/>
                <w:lang w:eastAsia="en-US"/>
              </w:rPr>
            </w:pPr>
          </w:p>
        </w:tc>
        <w:tc>
          <w:tcPr>
            <w:tcW w:w="1839" w:type="dxa"/>
            <w:vMerge/>
            <w:tcBorders>
              <w:left w:val="single" w:sz="4" w:space="0" w:color="auto"/>
              <w:right w:val="single" w:sz="4" w:space="0" w:color="auto"/>
            </w:tcBorders>
            <w:vAlign w:val="center"/>
            <w:hideMark/>
          </w:tcPr>
          <w:p w:rsidR="006D2DAB" w:rsidRPr="00575CA5" w:rsidRDefault="006D2DAB" w:rsidP="008E63CB">
            <w:pPr>
              <w:spacing w:before="120" w:after="120"/>
              <w:rPr>
                <w:rFonts w:eastAsia="Times New Roman"/>
                <w:szCs w:val="28"/>
                <w:lang w:eastAsia="en-US"/>
              </w:rPr>
            </w:pPr>
          </w:p>
        </w:tc>
        <w:tc>
          <w:tcPr>
            <w:tcW w:w="2131" w:type="dxa"/>
            <w:vMerge/>
            <w:tcBorders>
              <w:left w:val="single" w:sz="4" w:space="0" w:color="auto"/>
              <w:right w:val="single" w:sz="4" w:space="0" w:color="auto"/>
            </w:tcBorders>
            <w:vAlign w:val="center"/>
            <w:hideMark/>
          </w:tcPr>
          <w:p w:rsidR="006D2DAB" w:rsidRPr="00575CA5" w:rsidRDefault="006D2DAB" w:rsidP="008E63CB">
            <w:pPr>
              <w:spacing w:before="120" w:after="120"/>
              <w:rPr>
                <w:rFonts w:eastAsia="Times New Roman"/>
                <w:szCs w:val="28"/>
                <w:lang w:eastAsia="en-US"/>
              </w:rPr>
            </w:pPr>
          </w:p>
        </w:tc>
        <w:tc>
          <w:tcPr>
            <w:tcW w:w="7333" w:type="dxa"/>
            <w:tcBorders>
              <w:top w:val="single" w:sz="4" w:space="0" w:color="auto"/>
              <w:left w:val="nil"/>
              <w:bottom w:val="single" w:sz="4" w:space="0" w:color="auto"/>
              <w:right w:val="single" w:sz="4" w:space="0" w:color="auto"/>
            </w:tcBorders>
            <w:shd w:val="clear" w:color="auto" w:fill="auto"/>
            <w:vAlign w:val="center"/>
            <w:hideMark/>
          </w:tcPr>
          <w:p w:rsidR="006D2DAB" w:rsidRPr="00575CA5" w:rsidRDefault="006D2DAB" w:rsidP="008E63CB">
            <w:pPr>
              <w:spacing w:before="120" w:after="120"/>
              <w:rPr>
                <w:rFonts w:eastAsia="Times New Roman"/>
                <w:szCs w:val="28"/>
                <w:lang w:eastAsia="en-US"/>
              </w:rPr>
            </w:pPr>
            <w:r w:rsidRPr="00575CA5">
              <w:rPr>
                <w:rFonts w:eastAsia="Times New Roman"/>
                <w:szCs w:val="28"/>
                <w:lang w:eastAsia="en-US"/>
              </w:rPr>
              <w:t>Tuyến đường từ cầu Lam Thủy đến cầu Thi Ông</w:t>
            </w:r>
          </w:p>
        </w:tc>
        <w:tc>
          <w:tcPr>
            <w:tcW w:w="1792" w:type="dxa"/>
            <w:tcBorders>
              <w:top w:val="nil"/>
              <w:left w:val="nil"/>
              <w:bottom w:val="single" w:sz="4" w:space="0" w:color="auto"/>
              <w:right w:val="single" w:sz="4" w:space="0" w:color="auto"/>
            </w:tcBorders>
            <w:shd w:val="clear" w:color="auto" w:fill="auto"/>
            <w:vAlign w:val="center"/>
            <w:hideMark/>
          </w:tcPr>
          <w:p w:rsidR="006D2DAB" w:rsidRPr="00575CA5" w:rsidRDefault="006D2DAB" w:rsidP="008E63CB">
            <w:pPr>
              <w:spacing w:before="120" w:after="120"/>
              <w:jc w:val="center"/>
              <w:rPr>
                <w:rFonts w:eastAsia="Times New Roman"/>
                <w:szCs w:val="28"/>
                <w:lang w:eastAsia="en-US"/>
              </w:rPr>
            </w:pPr>
            <w:r w:rsidRPr="00575CA5">
              <w:rPr>
                <w:rFonts w:eastAsia="Times New Roman"/>
                <w:szCs w:val="28"/>
                <w:lang w:eastAsia="en-US"/>
              </w:rPr>
              <w:t>1.100</w:t>
            </w:r>
          </w:p>
        </w:tc>
      </w:tr>
      <w:tr w:rsidR="00575CA5" w:rsidRPr="00575CA5" w:rsidTr="00AF6D32">
        <w:trPr>
          <w:trHeight w:val="585"/>
        </w:trPr>
        <w:tc>
          <w:tcPr>
            <w:tcW w:w="591" w:type="dxa"/>
            <w:vMerge/>
            <w:tcBorders>
              <w:left w:val="single" w:sz="4" w:space="0" w:color="auto"/>
              <w:bottom w:val="single" w:sz="4" w:space="0" w:color="auto"/>
              <w:right w:val="single" w:sz="4" w:space="0" w:color="auto"/>
            </w:tcBorders>
            <w:shd w:val="clear" w:color="auto" w:fill="auto"/>
            <w:vAlign w:val="center"/>
          </w:tcPr>
          <w:p w:rsidR="006D2DAB" w:rsidRPr="00575CA5" w:rsidRDefault="006D2DAB" w:rsidP="008E63CB">
            <w:pPr>
              <w:spacing w:before="120" w:after="120"/>
              <w:jc w:val="center"/>
              <w:rPr>
                <w:rFonts w:eastAsia="Times New Roman"/>
                <w:szCs w:val="28"/>
                <w:lang w:eastAsia="en-US"/>
              </w:rPr>
            </w:pPr>
          </w:p>
        </w:tc>
        <w:tc>
          <w:tcPr>
            <w:tcW w:w="1839" w:type="dxa"/>
            <w:vMerge/>
            <w:tcBorders>
              <w:left w:val="single" w:sz="4" w:space="0" w:color="auto"/>
              <w:bottom w:val="single" w:sz="4" w:space="0" w:color="auto"/>
              <w:right w:val="single" w:sz="4" w:space="0" w:color="auto"/>
            </w:tcBorders>
            <w:shd w:val="clear" w:color="auto" w:fill="auto"/>
            <w:vAlign w:val="center"/>
          </w:tcPr>
          <w:p w:rsidR="006D2DAB" w:rsidRPr="00575CA5" w:rsidRDefault="006D2DAB" w:rsidP="008E63CB">
            <w:pPr>
              <w:spacing w:before="120" w:after="120"/>
              <w:jc w:val="center"/>
              <w:rPr>
                <w:rFonts w:eastAsia="Times New Roman"/>
                <w:szCs w:val="28"/>
                <w:lang w:eastAsia="en-US"/>
              </w:rPr>
            </w:pPr>
          </w:p>
        </w:tc>
        <w:tc>
          <w:tcPr>
            <w:tcW w:w="2131" w:type="dxa"/>
            <w:vMerge/>
            <w:tcBorders>
              <w:left w:val="single" w:sz="4" w:space="0" w:color="auto"/>
              <w:bottom w:val="single" w:sz="4" w:space="0" w:color="auto"/>
              <w:right w:val="single" w:sz="4" w:space="0" w:color="auto"/>
            </w:tcBorders>
            <w:shd w:val="clear" w:color="auto" w:fill="auto"/>
            <w:vAlign w:val="center"/>
          </w:tcPr>
          <w:p w:rsidR="006D2DAB" w:rsidRPr="00575CA5" w:rsidRDefault="006D2DAB" w:rsidP="008E63CB">
            <w:pPr>
              <w:spacing w:before="120" w:after="120"/>
              <w:jc w:val="center"/>
              <w:rPr>
                <w:rFonts w:eastAsia="Times New Roman"/>
                <w:szCs w:val="28"/>
                <w:lang w:eastAsia="en-US"/>
              </w:rPr>
            </w:pPr>
          </w:p>
        </w:tc>
        <w:tc>
          <w:tcPr>
            <w:tcW w:w="7333" w:type="dxa"/>
            <w:tcBorders>
              <w:top w:val="single" w:sz="4" w:space="0" w:color="auto"/>
              <w:left w:val="nil"/>
              <w:bottom w:val="single" w:sz="4" w:space="0" w:color="auto"/>
              <w:right w:val="single" w:sz="4" w:space="0" w:color="auto"/>
            </w:tcBorders>
            <w:shd w:val="clear" w:color="auto" w:fill="auto"/>
            <w:vAlign w:val="center"/>
          </w:tcPr>
          <w:p w:rsidR="006D2DAB" w:rsidRPr="00575CA5" w:rsidRDefault="006D2DAB" w:rsidP="007D7E65">
            <w:pPr>
              <w:spacing w:before="120" w:after="120"/>
              <w:rPr>
                <w:rFonts w:eastAsia="Times New Roman"/>
                <w:szCs w:val="28"/>
                <w:lang w:eastAsia="en-US"/>
              </w:rPr>
            </w:pPr>
            <w:r w:rsidRPr="00575CA5">
              <w:rPr>
                <w:rFonts w:eastAsia="Times New Roman"/>
                <w:szCs w:val="28"/>
                <w:lang w:eastAsia="en-US"/>
              </w:rPr>
              <w:t>Tuyến từ Khu thể thao thôn Trà lộc- trụ sở UBND xã Hải Xuân (cũ)</w:t>
            </w:r>
          </w:p>
        </w:tc>
        <w:tc>
          <w:tcPr>
            <w:tcW w:w="1792" w:type="dxa"/>
            <w:tcBorders>
              <w:top w:val="nil"/>
              <w:left w:val="nil"/>
              <w:bottom w:val="single" w:sz="4" w:space="0" w:color="auto"/>
              <w:right w:val="single" w:sz="4" w:space="0" w:color="auto"/>
            </w:tcBorders>
            <w:shd w:val="clear" w:color="auto" w:fill="auto"/>
            <w:vAlign w:val="center"/>
          </w:tcPr>
          <w:p w:rsidR="006D2DAB" w:rsidRPr="00575CA5" w:rsidRDefault="006D2DAB" w:rsidP="008E63CB">
            <w:pPr>
              <w:spacing w:before="120" w:after="120"/>
              <w:jc w:val="center"/>
              <w:rPr>
                <w:rFonts w:eastAsia="Times New Roman"/>
                <w:szCs w:val="28"/>
                <w:lang w:eastAsia="en-US"/>
              </w:rPr>
            </w:pPr>
            <w:r w:rsidRPr="00575CA5">
              <w:rPr>
                <w:rFonts w:eastAsia="Times New Roman"/>
                <w:szCs w:val="28"/>
                <w:lang w:eastAsia="en-US"/>
              </w:rPr>
              <w:t>800</w:t>
            </w:r>
          </w:p>
        </w:tc>
      </w:tr>
      <w:tr w:rsidR="00575CA5" w:rsidRPr="00575CA5" w:rsidTr="006D2DAB">
        <w:trPr>
          <w:trHeight w:val="585"/>
        </w:trPr>
        <w:tc>
          <w:tcPr>
            <w:tcW w:w="591" w:type="dxa"/>
            <w:tcBorders>
              <w:top w:val="single" w:sz="4" w:space="0" w:color="auto"/>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5</w:t>
            </w:r>
          </w:p>
        </w:tc>
        <w:tc>
          <w:tcPr>
            <w:tcW w:w="1839"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Ba</w:t>
            </w:r>
          </w:p>
        </w:tc>
        <w:tc>
          <w:tcPr>
            <w:tcW w:w="2131"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Ngày Chủ nhật,</w:t>
            </w:r>
            <w:r w:rsidRPr="00575CA5">
              <w:rPr>
                <w:rFonts w:eastAsia="Times New Roman"/>
                <w:szCs w:val="28"/>
                <w:lang w:eastAsia="en-US"/>
              </w:rPr>
              <w:br/>
              <w:t xml:space="preserve"> tuần thứ 4 </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7D7E65">
            <w:pPr>
              <w:spacing w:before="120" w:after="120"/>
              <w:rPr>
                <w:rFonts w:eastAsia="Times New Roman"/>
                <w:szCs w:val="28"/>
                <w:lang w:eastAsia="en-US"/>
              </w:rPr>
            </w:pPr>
            <w:r w:rsidRPr="00575CA5">
              <w:rPr>
                <w:rFonts w:eastAsia="Times New Roman"/>
                <w:szCs w:val="28"/>
                <w:lang w:eastAsia="en-US"/>
              </w:rPr>
              <w:t>Tuyến đường liên xã từ</w:t>
            </w:r>
            <w:r w:rsidR="007D7E65" w:rsidRPr="00575CA5">
              <w:rPr>
                <w:rFonts w:eastAsia="Times New Roman"/>
                <w:szCs w:val="28"/>
                <w:lang w:eastAsia="en-US"/>
              </w:rPr>
              <w:t xml:space="preserve"> cổng làng Phương Lang đến hết làng</w:t>
            </w:r>
            <w:r w:rsidRPr="00575CA5">
              <w:rPr>
                <w:rFonts w:eastAsia="Times New Roman"/>
                <w:szCs w:val="28"/>
                <w:lang w:eastAsia="en-US"/>
              </w:rPr>
              <w:t xml:space="preserve"> Đa Nghi</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5.000</w:t>
            </w:r>
          </w:p>
        </w:tc>
      </w:tr>
      <w:tr w:rsidR="00575CA5" w:rsidRPr="00575CA5" w:rsidTr="00231DE9">
        <w:trPr>
          <w:trHeight w:val="570"/>
        </w:trPr>
        <w:tc>
          <w:tcPr>
            <w:tcW w:w="591" w:type="dxa"/>
            <w:tcBorders>
              <w:top w:val="single" w:sz="4" w:space="0" w:color="auto"/>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6</w:t>
            </w:r>
          </w:p>
        </w:tc>
        <w:tc>
          <w:tcPr>
            <w:tcW w:w="1839"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Quế</w:t>
            </w:r>
          </w:p>
        </w:tc>
        <w:tc>
          <w:tcPr>
            <w:tcW w:w="2131"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 xml:space="preserve">Ngày Chủ nhật, </w:t>
            </w:r>
            <w:r w:rsidRPr="00575CA5">
              <w:rPr>
                <w:rFonts w:eastAsia="Times New Roman"/>
                <w:szCs w:val="28"/>
                <w:lang w:eastAsia="en-US"/>
              </w:rPr>
              <w:br/>
              <w:t xml:space="preserve">tuần thứ 4 </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từ cổng chào xã đến trụ sở UBND xã Hải Quế</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700</w:t>
            </w:r>
          </w:p>
        </w:tc>
      </w:tr>
      <w:tr w:rsidR="00575CA5" w:rsidRPr="00575CA5" w:rsidTr="00231DE9">
        <w:trPr>
          <w:trHeight w:val="555"/>
        </w:trPr>
        <w:tc>
          <w:tcPr>
            <w:tcW w:w="591" w:type="dxa"/>
            <w:tcBorders>
              <w:top w:val="single" w:sz="4" w:space="0" w:color="auto"/>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7</w:t>
            </w:r>
          </w:p>
        </w:tc>
        <w:tc>
          <w:tcPr>
            <w:tcW w:w="1839"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Dương</w:t>
            </w:r>
          </w:p>
        </w:tc>
        <w:tc>
          <w:tcPr>
            <w:tcW w:w="2131"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 xml:space="preserve">Ngày thứ Bảy, </w:t>
            </w:r>
            <w:r w:rsidRPr="00575CA5">
              <w:rPr>
                <w:rFonts w:eastAsia="Times New Roman"/>
                <w:szCs w:val="28"/>
                <w:lang w:eastAsia="en-US"/>
              </w:rPr>
              <w:br/>
              <w:t>tuần thứ 1</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C91277">
            <w:pPr>
              <w:spacing w:before="120" w:after="120"/>
              <w:rPr>
                <w:rFonts w:eastAsia="Times New Roman"/>
                <w:szCs w:val="28"/>
                <w:lang w:eastAsia="en-US"/>
              </w:rPr>
            </w:pPr>
            <w:r w:rsidRPr="00575CA5">
              <w:rPr>
                <w:rFonts w:eastAsia="Times New Roman"/>
                <w:szCs w:val="28"/>
                <w:lang w:eastAsia="en-US"/>
              </w:rPr>
              <w:t xml:space="preserve">Tuyến </w:t>
            </w:r>
            <w:r w:rsidR="00C91277" w:rsidRPr="00575CA5">
              <w:rPr>
                <w:rFonts w:eastAsia="Times New Roman"/>
                <w:szCs w:val="28"/>
                <w:lang w:eastAsia="en-US"/>
              </w:rPr>
              <w:t>từ cổng chào thôn Diên Khánh đến trụ sở UBND xã</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C91277" w:rsidP="008E63CB">
            <w:pPr>
              <w:spacing w:before="120" w:after="120"/>
              <w:jc w:val="center"/>
              <w:rPr>
                <w:rFonts w:eastAsia="Times New Roman"/>
                <w:szCs w:val="28"/>
                <w:lang w:eastAsia="en-US"/>
              </w:rPr>
            </w:pPr>
            <w:r w:rsidRPr="00575CA5">
              <w:rPr>
                <w:rFonts w:eastAsia="Times New Roman"/>
                <w:szCs w:val="28"/>
                <w:lang w:eastAsia="en-US"/>
              </w:rPr>
              <w:t>250</w:t>
            </w:r>
          </w:p>
        </w:tc>
      </w:tr>
      <w:tr w:rsidR="00575CA5" w:rsidRPr="00575CA5" w:rsidTr="00231DE9">
        <w:trPr>
          <w:trHeight w:val="585"/>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8</w:t>
            </w:r>
          </w:p>
        </w:tc>
        <w:tc>
          <w:tcPr>
            <w:tcW w:w="1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Định</w:t>
            </w:r>
          </w:p>
        </w:tc>
        <w:tc>
          <w:tcPr>
            <w:tcW w:w="2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 xml:space="preserve">Ngày thứ Bảy, </w:t>
            </w:r>
            <w:r w:rsidRPr="00575CA5">
              <w:rPr>
                <w:rFonts w:eastAsia="Times New Roman"/>
                <w:szCs w:val="28"/>
                <w:lang w:eastAsia="en-US"/>
              </w:rPr>
              <w:br/>
              <w:t xml:space="preserve">tuần thứ 4 </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đường từ trụ sở UBND xã Hải Thành (cũ) đến trạm bơm xóm Phường</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600</w:t>
            </w:r>
          </w:p>
        </w:tc>
      </w:tr>
      <w:tr w:rsidR="00575CA5" w:rsidRPr="00575CA5" w:rsidTr="00231DE9">
        <w:trPr>
          <w:trHeight w:val="449"/>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szCs w:val="28"/>
                <w:lang w:eastAsia="en-US"/>
              </w:rPr>
            </w:pPr>
          </w:p>
        </w:tc>
        <w:tc>
          <w:tcPr>
            <w:tcW w:w="1839"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szCs w:val="28"/>
                <w:lang w:eastAsia="en-US"/>
              </w:rPr>
            </w:pPr>
          </w:p>
        </w:tc>
        <w:tc>
          <w:tcPr>
            <w:tcW w:w="2131"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szCs w:val="28"/>
                <w:lang w:eastAsia="en-US"/>
              </w:rPr>
            </w:pP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ĐT582, đoạn từ UBND xã Hải Thiện (cũ) đến HTX Thiện Tây</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700</w:t>
            </w:r>
          </w:p>
        </w:tc>
      </w:tr>
      <w:tr w:rsidR="00575CA5" w:rsidRPr="00575CA5" w:rsidTr="00231DE9">
        <w:trPr>
          <w:trHeight w:val="585"/>
        </w:trPr>
        <w:tc>
          <w:tcPr>
            <w:tcW w:w="591" w:type="dxa"/>
            <w:tcBorders>
              <w:top w:val="nil"/>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9</w:t>
            </w:r>
          </w:p>
        </w:tc>
        <w:tc>
          <w:tcPr>
            <w:tcW w:w="1839" w:type="dxa"/>
            <w:tcBorders>
              <w:top w:val="nil"/>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Lâm</w:t>
            </w:r>
          </w:p>
        </w:tc>
        <w:tc>
          <w:tcPr>
            <w:tcW w:w="2131" w:type="dxa"/>
            <w:tcBorders>
              <w:top w:val="nil"/>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 xml:space="preserve">Ngày Chủ nhật, </w:t>
            </w:r>
            <w:r w:rsidRPr="00575CA5">
              <w:rPr>
                <w:rFonts w:eastAsia="Times New Roman"/>
                <w:szCs w:val="28"/>
                <w:lang w:eastAsia="en-US"/>
              </w:rPr>
              <w:br/>
              <w:t>tuần thứ 2</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đường liên thôn Xuân Lâm đến thôn Thượng Nguyên</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2.000</w:t>
            </w:r>
          </w:p>
        </w:tc>
      </w:tr>
      <w:tr w:rsidR="00575CA5" w:rsidRPr="00575CA5" w:rsidTr="00231DE9">
        <w:trPr>
          <w:trHeight w:val="585"/>
        </w:trPr>
        <w:tc>
          <w:tcPr>
            <w:tcW w:w="591" w:type="dxa"/>
            <w:tcBorders>
              <w:top w:val="single" w:sz="4" w:space="0" w:color="auto"/>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10</w:t>
            </w:r>
          </w:p>
        </w:tc>
        <w:tc>
          <w:tcPr>
            <w:tcW w:w="1839"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Trường</w:t>
            </w:r>
          </w:p>
        </w:tc>
        <w:tc>
          <w:tcPr>
            <w:tcW w:w="2131"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Ngày Chủ nhật,</w:t>
            </w:r>
            <w:r w:rsidRPr="00575CA5">
              <w:rPr>
                <w:rFonts w:eastAsia="Times New Roman"/>
                <w:szCs w:val="28"/>
                <w:lang w:eastAsia="en-US"/>
              </w:rPr>
              <w:br/>
              <w:t xml:space="preserve"> tuần thứ 3 </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từ cầu Bến Đá đến cổng chào Xóm Trằm</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1.000</w:t>
            </w:r>
          </w:p>
        </w:tc>
      </w:tr>
      <w:tr w:rsidR="00575CA5" w:rsidRPr="00575CA5" w:rsidTr="00231DE9">
        <w:trPr>
          <w:trHeight w:val="585"/>
        </w:trPr>
        <w:tc>
          <w:tcPr>
            <w:tcW w:w="591" w:type="dxa"/>
            <w:tcBorders>
              <w:top w:val="single" w:sz="4" w:space="0" w:color="auto"/>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11</w:t>
            </w:r>
          </w:p>
        </w:tc>
        <w:tc>
          <w:tcPr>
            <w:tcW w:w="1839"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Sơn</w:t>
            </w:r>
          </w:p>
        </w:tc>
        <w:tc>
          <w:tcPr>
            <w:tcW w:w="2131"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 xml:space="preserve">Ngày Chủ nhật, </w:t>
            </w:r>
            <w:r w:rsidRPr="00575CA5">
              <w:rPr>
                <w:rFonts w:eastAsia="Times New Roman"/>
                <w:szCs w:val="28"/>
                <w:lang w:eastAsia="en-US"/>
              </w:rPr>
              <w:br/>
              <w:t xml:space="preserve">tuần thứ 4 </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đường Sơn-Tân-Hòa, đoạn từ quốc lộ 1A đến cổng Làng Hà Lộc</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1.700</w:t>
            </w:r>
          </w:p>
        </w:tc>
      </w:tr>
      <w:tr w:rsidR="00575CA5" w:rsidRPr="00575CA5" w:rsidTr="00231DE9">
        <w:trPr>
          <w:trHeight w:val="585"/>
        </w:trPr>
        <w:tc>
          <w:tcPr>
            <w:tcW w:w="591" w:type="dxa"/>
            <w:tcBorders>
              <w:top w:val="single" w:sz="4" w:space="0" w:color="auto"/>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12</w:t>
            </w:r>
          </w:p>
        </w:tc>
        <w:tc>
          <w:tcPr>
            <w:tcW w:w="1839"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Chánh</w:t>
            </w:r>
          </w:p>
        </w:tc>
        <w:tc>
          <w:tcPr>
            <w:tcW w:w="2131"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Ngày thứ Bảy,</w:t>
            </w:r>
            <w:r w:rsidRPr="00575CA5">
              <w:rPr>
                <w:rFonts w:eastAsia="Times New Roman"/>
                <w:szCs w:val="28"/>
                <w:lang w:eastAsia="en-US"/>
              </w:rPr>
              <w:br/>
              <w:t xml:space="preserve"> tuần thứ 1</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đường từ trụ sở UBND xã, đoạn từ cầu lòn đến Trường THCS</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1.500</w:t>
            </w:r>
          </w:p>
        </w:tc>
      </w:tr>
      <w:tr w:rsidR="00575CA5" w:rsidRPr="00575CA5" w:rsidTr="00231DE9">
        <w:trPr>
          <w:trHeight w:val="420"/>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13</w:t>
            </w:r>
          </w:p>
        </w:tc>
        <w:tc>
          <w:tcPr>
            <w:tcW w:w="1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Phong</w:t>
            </w:r>
          </w:p>
        </w:tc>
        <w:tc>
          <w:tcPr>
            <w:tcW w:w="2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Ngày Chủ nhật,</w:t>
            </w:r>
            <w:r w:rsidRPr="00575CA5">
              <w:rPr>
                <w:rFonts w:eastAsia="Times New Roman"/>
                <w:szCs w:val="28"/>
                <w:lang w:eastAsia="en-US"/>
              </w:rPr>
              <w:br/>
              <w:t xml:space="preserve"> tuần thứ 4 </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đường từ cổng chào thôn Câu Nhi đến chợ Hải Tân</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1.100</w:t>
            </w:r>
          </w:p>
        </w:tc>
      </w:tr>
      <w:tr w:rsidR="00575CA5" w:rsidRPr="00575CA5" w:rsidTr="00231DE9">
        <w:trPr>
          <w:trHeight w:val="375"/>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szCs w:val="28"/>
                <w:lang w:eastAsia="en-US"/>
              </w:rPr>
            </w:pPr>
          </w:p>
        </w:tc>
        <w:tc>
          <w:tcPr>
            <w:tcW w:w="1839"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szCs w:val="28"/>
                <w:lang w:eastAsia="en-US"/>
              </w:rPr>
            </w:pPr>
          </w:p>
        </w:tc>
        <w:tc>
          <w:tcPr>
            <w:tcW w:w="2131" w:type="dxa"/>
            <w:vMerge/>
            <w:tcBorders>
              <w:top w:val="single" w:sz="4" w:space="0" w:color="auto"/>
              <w:left w:val="single" w:sz="4" w:space="0" w:color="auto"/>
              <w:bottom w:val="single" w:sz="4" w:space="0" w:color="000000"/>
              <w:right w:val="single" w:sz="4" w:space="0" w:color="auto"/>
            </w:tcBorders>
            <w:vAlign w:val="center"/>
            <w:hideMark/>
          </w:tcPr>
          <w:p w:rsidR="00B539BC" w:rsidRPr="00575CA5" w:rsidRDefault="00B539BC" w:rsidP="008E63CB">
            <w:pPr>
              <w:spacing w:before="120" w:after="120"/>
              <w:rPr>
                <w:rFonts w:eastAsia="Times New Roman"/>
                <w:szCs w:val="28"/>
                <w:lang w:eastAsia="en-US"/>
              </w:rPr>
            </w:pP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đường từ cổng chào thôn An Thơ đến Trạm Y tế xã</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1.000</w:t>
            </w:r>
          </w:p>
        </w:tc>
      </w:tr>
      <w:tr w:rsidR="00575CA5" w:rsidRPr="00575CA5" w:rsidTr="00231DE9">
        <w:trPr>
          <w:trHeight w:val="585"/>
        </w:trPr>
        <w:tc>
          <w:tcPr>
            <w:tcW w:w="591" w:type="dxa"/>
            <w:tcBorders>
              <w:top w:val="nil"/>
              <w:left w:val="single" w:sz="4" w:space="0" w:color="auto"/>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14</w:t>
            </w:r>
          </w:p>
        </w:tc>
        <w:tc>
          <w:tcPr>
            <w:tcW w:w="1839" w:type="dxa"/>
            <w:tcBorders>
              <w:top w:val="nil"/>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An</w:t>
            </w:r>
          </w:p>
        </w:tc>
        <w:tc>
          <w:tcPr>
            <w:tcW w:w="2131" w:type="dxa"/>
            <w:tcBorders>
              <w:top w:val="nil"/>
              <w:left w:val="nil"/>
              <w:bottom w:val="nil"/>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 xml:space="preserve">Ngày thứ Bảy, </w:t>
            </w:r>
            <w:r w:rsidRPr="00575CA5">
              <w:rPr>
                <w:rFonts w:eastAsia="Times New Roman"/>
                <w:szCs w:val="28"/>
                <w:lang w:eastAsia="en-US"/>
              </w:rPr>
              <w:br/>
              <w:t xml:space="preserve">tuần thứ 4 </w:t>
            </w:r>
          </w:p>
        </w:tc>
        <w:tc>
          <w:tcPr>
            <w:tcW w:w="7333" w:type="dxa"/>
            <w:tcBorders>
              <w:top w:val="single" w:sz="4" w:space="0" w:color="auto"/>
              <w:left w:val="nil"/>
              <w:bottom w:val="nil"/>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đường ĐT582 đoạn từ trụ sở xã đến giáp đường dọc bãi tắm Mỹ Thủy</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900</w:t>
            </w:r>
          </w:p>
        </w:tc>
      </w:tr>
      <w:tr w:rsidR="00575CA5" w:rsidRPr="00575CA5" w:rsidTr="00231DE9">
        <w:trPr>
          <w:trHeight w:val="58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15</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Hải Khê</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 xml:space="preserve">Ngày Chủ nhật, </w:t>
            </w:r>
            <w:r w:rsidRPr="00575CA5">
              <w:rPr>
                <w:rFonts w:eastAsia="Times New Roman"/>
                <w:szCs w:val="28"/>
                <w:lang w:eastAsia="en-US"/>
              </w:rPr>
              <w:br/>
              <w:t>tuần thứ 4</w:t>
            </w:r>
          </w:p>
        </w:tc>
        <w:tc>
          <w:tcPr>
            <w:tcW w:w="7333" w:type="dxa"/>
            <w:tcBorders>
              <w:top w:val="single" w:sz="4" w:space="0" w:color="auto"/>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Tuyến đường từ nhà ông Ba đến nhà ông Ánh</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jc w:val="center"/>
              <w:rPr>
                <w:rFonts w:eastAsia="Times New Roman"/>
                <w:szCs w:val="28"/>
                <w:lang w:eastAsia="en-US"/>
              </w:rPr>
            </w:pPr>
            <w:r w:rsidRPr="00575CA5">
              <w:rPr>
                <w:rFonts w:eastAsia="Times New Roman"/>
                <w:szCs w:val="28"/>
                <w:lang w:eastAsia="en-US"/>
              </w:rPr>
              <w:t>500</w:t>
            </w:r>
          </w:p>
        </w:tc>
      </w:tr>
      <w:tr w:rsidR="00575CA5" w:rsidRPr="00575CA5" w:rsidTr="00A953B2">
        <w:trPr>
          <w:trHeight w:val="458"/>
        </w:trPr>
        <w:tc>
          <w:tcPr>
            <w:tcW w:w="45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539BC" w:rsidRPr="00575CA5" w:rsidRDefault="00B539BC" w:rsidP="008E63CB">
            <w:pPr>
              <w:spacing w:before="120" w:after="120"/>
              <w:jc w:val="center"/>
              <w:rPr>
                <w:rFonts w:eastAsia="Times New Roman"/>
                <w:b/>
                <w:bCs/>
                <w:szCs w:val="28"/>
                <w:lang w:eastAsia="en-US"/>
              </w:rPr>
            </w:pPr>
            <w:r w:rsidRPr="00575CA5">
              <w:rPr>
                <w:rFonts w:eastAsia="Times New Roman"/>
                <w:b/>
                <w:bCs/>
                <w:szCs w:val="28"/>
                <w:lang w:eastAsia="en-US"/>
              </w:rPr>
              <w:t>Tổng</w:t>
            </w:r>
          </w:p>
        </w:tc>
        <w:tc>
          <w:tcPr>
            <w:tcW w:w="7333"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8E63CB">
            <w:pPr>
              <w:spacing w:before="120" w:after="120"/>
              <w:rPr>
                <w:rFonts w:eastAsia="Times New Roman"/>
                <w:szCs w:val="28"/>
                <w:lang w:eastAsia="en-US"/>
              </w:rPr>
            </w:pPr>
            <w:r w:rsidRPr="00575CA5">
              <w:rPr>
                <w:rFonts w:eastAsia="Times New Roman"/>
                <w:szCs w:val="28"/>
                <w:lang w:eastAsia="en-US"/>
              </w:rPr>
              <w:t> </w:t>
            </w:r>
          </w:p>
        </w:tc>
        <w:tc>
          <w:tcPr>
            <w:tcW w:w="1792" w:type="dxa"/>
            <w:tcBorders>
              <w:top w:val="nil"/>
              <w:left w:val="nil"/>
              <w:bottom w:val="single" w:sz="4" w:space="0" w:color="auto"/>
              <w:right w:val="single" w:sz="4" w:space="0" w:color="auto"/>
            </w:tcBorders>
            <w:shd w:val="clear" w:color="auto" w:fill="auto"/>
            <w:vAlign w:val="center"/>
            <w:hideMark/>
          </w:tcPr>
          <w:p w:rsidR="00B539BC" w:rsidRPr="00575CA5" w:rsidRDefault="00B539BC" w:rsidP="006D2DAB">
            <w:pPr>
              <w:spacing w:before="120" w:after="120"/>
              <w:jc w:val="center"/>
              <w:rPr>
                <w:rFonts w:eastAsia="Times New Roman"/>
                <w:b/>
                <w:bCs/>
                <w:szCs w:val="28"/>
                <w:lang w:eastAsia="en-US"/>
              </w:rPr>
            </w:pPr>
            <w:r w:rsidRPr="00575CA5">
              <w:rPr>
                <w:rFonts w:eastAsia="Times New Roman"/>
                <w:b/>
                <w:bCs/>
                <w:szCs w:val="28"/>
                <w:lang w:eastAsia="en-US"/>
              </w:rPr>
              <w:t>2</w:t>
            </w:r>
            <w:r w:rsidR="006D2DAB" w:rsidRPr="00575CA5">
              <w:rPr>
                <w:rFonts w:eastAsia="Times New Roman"/>
                <w:b/>
                <w:bCs/>
                <w:szCs w:val="28"/>
                <w:lang w:eastAsia="en-US"/>
              </w:rPr>
              <w:t>5</w:t>
            </w:r>
            <w:r w:rsidRPr="00575CA5">
              <w:rPr>
                <w:rFonts w:eastAsia="Times New Roman"/>
                <w:b/>
                <w:bCs/>
                <w:szCs w:val="28"/>
                <w:lang w:eastAsia="en-US"/>
              </w:rPr>
              <w:t>.</w:t>
            </w:r>
            <w:r w:rsidR="006D2DAB" w:rsidRPr="00575CA5">
              <w:rPr>
                <w:rFonts w:eastAsia="Times New Roman"/>
                <w:b/>
                <w:bCs/>
                <w:szCs w:val="28"/>
                <w:lang w:eastAsia="en-US"/>
              </w:rPr>
              <w:t>2</w:t>
            </w:r>
            <w:r w:rsidR="00440961" w:rsidRPr="00575CA5">
              <w:rPr>
                <w:rFonts w:eastAsia="Times New Roman"/>
                <w:b/>
                <w:bCs/>
                <w:szCs w:val="28"/>
                <w:lang w:eastAsia="en-US"/>
              </w:rPr>
              <w:t>5</w:t>
            </w:r>
            <w:r w:rsidRPr="00575CA5">
              <w:rPr>
                <w:rFonts w:eastAsia="Times New Roman"/>
                <w:b/>
                <w:bCs/>
                <w:szCs w:val="28"/>
                <w:lang w:eastAsia="en-US"/>
              </w:rPr>
              <w:t>0</w:t>
            </w:r>
          </w:p>
        </w:tc>
      </w:tr>
    </w:tbl>
    <w:p w:rsidR="000F61D5" w:rsidRPr="00575CA5" w:rsidRDefault="000F61D5" w:rsidP="008E63CB">
      <w:pPr>
        <w:jc w:val="center"/>
        <w:rPr>
          <w:b/>
          <w:szCs w:val="28"/>
        </w:rPr>
      </w:pPr>
    </w:p>
    <w:p w:rsidR="0048112D" w:rsidRPr="00575CA5" w:rsidRDefault="0048112D" w:rsidP="008E63CB">
      <w:pPr>
        <w:jc w:val="center"/>
        <w:rPr>
          <w:b/>
          <w:szCs w:val="28"/>
        </w:rPr>
      </w:pPr>
    </w:p>
    <w:sectPr w:rsidR="0048112D" w:rsidRPr="00575CA5" w:rsidSect="00B539BC">
      <w:pgSz w:w="16839" w:h="23814" w:code="8"/>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13" w:rsidRDefault="00A96213" w:rsidP="0069018D">
      <w:r>
        <w:separator/>
      </w:r>
    </w:p>
  </w:endnote>
  <w:endnote w:type="continuationSeparator" w:id="0">
    <w:p w:rsidR="00A96213" w:rsidRDefault="00A96213" w:rsidP="0069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A5" w:rsidRPr="001B48D1" w:rsidRDefault="00575CA5">
    <w:pPr>
      <w:pStyle w:val="Footer"/>
      <w:jc w:val="right"/>
      <w:rPr>
        <w:sz w:val="24"/>
      </w:rPr>
    </w:pPr>
  </w:p>
  <w:p w:rsidR="00575CA5" w:rsidRDefault="00575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A5" w:rsidRDefault="00575CA5" w:rsidP="00ED227B">
    <w:pPr>
      <w:pStyle w:val="Footer"/>
      <w:tabs>
        <w:tab w:val="clear" w:pos="4680"/>
        <w:tab w:val="clear" w:pos="9360"/>
        <w:tab w:val="left" w:pos="12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13" w:rsidRDefault="00A96213" w:rsidP="0069018D">
      <w:r>
        <w:separator/>
      </w:r>
    </w:p>
  </w:footnote>
  <w:footnote w:type="continuationSeparator" w:id="0">
    <w:p w:rsidR="00A96213" w:rsidRDefault="00A96213" w:rsidP="0069018D">
      <w:r>
        <w:continuationSeparator/>
      </w:r>
    </w:p>
  </w:footnote>
  <w:footnote w:id="1">
    <w:p w:rsidR="00575CA5" w:rsidRPr="00C25273" w:rsidRDefault="00575CA5" w:rsidP="006314F4">
      <w:pPr>
        <w:pStyle w:val="FootnoteText"/>
        <w:rPr>
          <w:rFonts w:ascii="Times New Roman" w:hAnsi="Times New Roman" w:cs="Times New Roman"/>
        </w:rPr>
      </w:pPr>
      <w:r w:rsidRPr="00E33866">
        <w:rPr>
          <w:rStyle w:val="FootnoteReference"/>
          <w:rFonts w:ascii="Times New Roman" w:hAnsi="Times New Roman" w:cs="Times New Roman"/>
        </w:rPr>
        <w:footnoteRef/>
      </w:r>
      <w:r w:rsidRPr="00C25273">
        <w:rPr>
          <w:rFonts w:ascii="Times New Roman" w:hAnsi="Times New Roman" w:cs="Times New Roman"/>
        </w:rPr>
        <w:t xml:space="preserve"> 05 xã: Hải Thượng, Hải Phú, Hải </w:t>
      </w:r>
      <w:r>
        <w:rPr>
          <w:rFonts w:ascii="Times New Roman" w:hAnsi="Times New Roman" w:cs="Times New Roman"/>
        </w:rPr>
        <w:t>Hưng, Hải Dương, Hải Phong.</w:t>
      </w:r>
    </w:p>
  </w:footnote>
  <w:footnote w:id="2">
    <w:p w:rsidR="00575CA5" w:rsidRPr="00C25273" w:rsidRDefault="00575CA5" w:rsidP="00122F04">
      <w:pPr>
        <w:pStyle w:val="FootnoteText"/>
        <w:jc w:val="both"/>
        <w:rPr>
          <w:rFonts w:ascii="Times New Roman" w:hAnsi="Times New Roman" w:cs="Times New Roman"/>
        </w:rPr>
      </w:pPr>
      <w:r w:rsidRPr="00C25273">
        <w:rPr>
          <w:rStyle w:val="FootnoteReference"/>
          <w:rFonts w:ascii="Times New Roman" w:hAnsi="Times New Roman" w:cs="Times New Roman"/>
        </w:rPr>
        <w:footnoteRef/>
      </w:r>
      <w:r w:rsidRPr="00C25273">
        <w:rPr>
          <w:rFonts w:ascii="Times New Roman" w:hAnsi="Times New Roman" w:cs="Times New Roman"/>
        </w:rPr>
        <w:t xml:space="preserve"> 6 chủ đề gồm: Phát quang, hiến đất, mở rộng nền đường; thắp sáng đường quê; sửa sang nhà cửa; cải tạo vườn tạp; chỉnh trang hàng rào, cổng; xây dựng, cải tạo chuồng trại chăn nuôi.</w:t>
      </w:r>
    </w:p>
  </w:footnote>
  <w:footnote w:id="3">
    <w:p w:rsidR="00575CA5" w:rsidRPr="006825F9" w:rsidRDefault="00575CA5" w:rsidP="006825F9">
      <w:pPr>
        <w:pStyle w:val="FootnoteText"/>
        <w:jc w:val="both"/>
        <w:rPr>
          <w:rFonts w:ascii="Times New Roman" w:hAnsi="Times New Roman" w:cs="Times New Roman"/>
        </w:rPr>
      </w:pPr>
      <w:r w:rsidRPr="006825F9">
        <w:rPr>
          <w:rStyle w:val="FootnoteReference"/>
          <w:rFonts w:ascii="Times New Roman" w:hAnsi="Times New Roman" w:cs="Times New Roman"/>
        </w:rPr>
        <w:footnoteRef/>
      </w:r>
      <w:r w:rsidRPr="006825F9">
        <w:rPr>
          <w:rFonts w:ascii="Times New Roman" w:hAnsi="Times New Roman" w:cs="Times New Roman"/>
        </w:rPr>
        <w:t xml:space="preserve"> Quy hoạch xây dựng vùng huyện phải đáp ứng các yêu cầu về thực hiện xây dựng khu chức năng dịch vụ hỗ trợ phát triển kinh tế nông thôn (hạ tầng khu sơ chế, chế biến, trung chuyển nguyên liệu và sản phẩm nông nghiệp) trên địa bàn huyện.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45"/>
      <w:docPartObj>
        <w:docPartGallery w:val="Page Numbers (Top of Page)"/>
        <w:docPartUnique/>
      </w:docPartObj>
    </w:sdtPr>
    <w:sdtEndPr/>
    <w:sdtContent>
      <w:p w:rsidR="00575CA5" w:rsidRDefault="00575CA5" w:rsidP="00ED227B">
        <w:pPr>
          <w:pStyle w:val="Header"/>
          <w:jc w:val="center"/>
        </w:pPr>
        <w:r>
          <w:fldChar w:fldCharType="begin"/>
        </w:r>
        <w:r>
          <w:instrText xml:space="preserve"> PAGE   \* MERGEFORMAT </w:instrText>
        </w:r>
        <w:r>
          <w:fldChar w:fldCharType="separate"/>
        </w:r>
        <w:r w:rsidR="004278E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633"/>
    <w:multiLevelType w:val="hybridMultilevel"/>
    <w:tmpl w:val="FF8896AC"/>
    <w:lvl w:ilvl="0" w:tplc="E88E34B6">
      <w:start w:val="1"/>
      <w:numFmt w:val="decimal"/>
      <w:lvlText w:val="%1."/>
      <w:lvlJc w:val="left"/>
      <w:pPr>
        <w:ind w:left="3030" w:hanging="360"/>
      </w:pPr>
      <w:rPr>
        <w:rFonts w:hint="default"/>
        <w:b/>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1">
    <w:nsid w:val="175E29B5"/>
    <w:multiLevelType w:val="hybridMultilevel"/>
    <w:tmpl w:val="479208C0"/>
    <w:lvl w:ilvl="0" w:tplc="E1BC934C">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A7D709C"/>
    <w:multiLevelType w:val="hybridMultilevel"/>
    <w:tmpl w:val="AB08E560"/>
    <w:lvl w:ilvl="0" w:tplc="EAA67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1D0AF5"/>
    <w:multiLevelType w:val="hybridMultilevel"/>
    <w:tmpl w:val="1DFCAC4E"/>
    <w:lvl w:ilvl="0" w:tplc="54A801E6">
      <w:start w:val="6"/>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0774C53"/>
    <w:multiLevelType w:val="hybridMultilevel"/>
    <w:tmpl w:val="C06ED1A4"/>
    <w:lvl w:ilvl="0" w:tplc="9E247512">
      <w:start w:val="4"/>
      <w:numFmt w:val="bullet"/>
      <w:lvlText w:val="-"/>
      <w:lvlJc w:val="left"/>
      <w:pPr>
        <w:ind w:left="900" w:hanging="360"/>
      </w:pPr>
      <w:rPr>
        <w:rFonts w:ascii="Times New Roman" w:eastAsia="Batang"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681733D"/>
    <w:multiLevelType w:val="hybridMultilevel"/>
    <w:tmpl w:val="9DE8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41794"/>
    <w:multiLevelType w:val="hybridMultilevel"/>
    <w:tmpl w:val="8A5201B2"/>
    <w:lvl w:ilvl="0" w:tplc="033C5120">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6476A"/>
    <w:multiLevelType w:val="hybridMultilevel"/>
    <w:tmpl w:val="9C1ED406"/>
    <w:lvl w:ilvl="0" w:tplc="61463EB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E0334"/>
    <w:multiLevelType w:val="hybridMultilevel"/>
    <w:tmpl w:val="CC5A406E"/>
    <w:lvl w:ilvl="0" w:tplc="B7BEA866">
      <w:numFmt w:val="bullet"/>
      <w:lvlText w:val="-"/>
      <w:lvlJc w:val="left"/>
      <w:pPr>
        <w:ind w:left="252" w:hanging="360"/>
      </w:pPr>
      <w:rPr>
        <w:rFonts w:ascii="Times New Roman" w:eastAsia="Batang"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9">
    <w:nsid w:val="77F117A2"/>
    <w:multiLevelType w:val="hybridMultilevel"/>
    <w:tmpl w:val="F6A256AE"/>
    <w:lvl w:ilvl="0" w:tplc="C8BC48AA">
      <w:start w:val="4"/>
      <w:numFmt w:val="bullet"/>
      <w:lvlText w:val=""/>
      <w:lvlJc w:val="left"/>
      <w:pPr>
        <w:ind w:left="907" w:hanging="360"/>
      </w:pPr>
      <w:rPr>
        <w:rFonts w:ascii="Symbol" w:eastAsia="Batang"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0"/>
  </w:num>
  <w:num w:numId="6">
    <w:abstractNumId w:val="6"/>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BF"/>
    <w:rsid w:val="00001A10"/>
    <w:rsid w:val="00001B9F"/>
    <w:rsid w:val="00003206"/>
    <w:rsid w:val="000048B4"/>
    <w:rsid w:val="0000539B"/>
    <w:rsid w:val="00007088"/>
    <w:rsid w:val="000107F4"/>
    <w:rsid w:val="00010C5F"/>
    <w:rsid w:val="00010F3E"/>
    <w:rsid w:val="00013A50"/>
    <w:rsid w:val="0001543F"/>
    <w:rsid w:val="00021742"/>
    <w:rsid w:val="00021912"/>
    <w:rsid w:val="00021C42"/>
    <w:rsid w:val="0002404B"/>
    <w:rsid w:val="00024C4F"/>
    <w:rsid w:val="00026963"/>
    <w:rsid w:val="00030714"/>
    <w:rsid w:val="00030AAC"/>
    <w:rsid w:val="00031239"/>
    <w:rsid w:val="00032A05"/>
    <w:rsid w:val="00034775"/>
    <w:rsid w:val="00034952"/>
    <w:rsid w:val="000353D7"/>
    <w:rsid w:val="00036545"/>
    <w:rsid w:val="0003693A"/>
    <w:rsid w:val="00041051"/>
    <w:rsid w:val="000415B3"/>
    <w:rsid w:val="00042266"/>
    <w:rsid w:val="0004235B"/>
    <w:rsid w:val="00042C28"/>
    <w:rsid w:val="0004343D"/>
    <w:rsid w:val="000440F2"/>
    <w:rsid w:val="000442C5"/>
    <w:rsid w:val="00044B5F"/>
    <w:rsid w:val="0004523C"/>
    <w:rsid w:val="00045B7D"/>
    <w:rsid w:val="00046024"/>
    <w:rsid w:val="00050989"/>
    <w:rsid w:val="00055F08"/>
    <w:rsid w:val="00056E0C"/>
    <w:rsid w:val="00057796"/>
    <w:rsid w:val="00060C72"/>
    <w:rsid w:val="00061DC6"/>
    <w:rsid w:val="00064D32"/>
    <w:rsid w:val="000662B3"/>
    <w:rsid w:val="00067040"/>
    <w:rsid w:val="0007285D"/>
    <w:rsid w:val="000745B3"/>
    <w:rsid w:val="0007595C"/>
    <w:rsid w:val="000759E8"/>
    <w:rsid w:val="0007777E"/>
    <w:rsid w:val="00084E5B"/>
    <w:rsid w:val="00086D18"/>
    <w:rsid w:val="00092863"/>
    <w:rsid w:val="000929BF"/>
    <w:rsid w:val="00093493"/>
    <w:rsid w:val="000936E6"/>
    <w:rsid w:val="000950DF"/>
    <w:rsid w:val="00095528"/>
    <w:rsid w:val="00095B17"/>
    <w:rsid w:val="0009674A"/>
    <w:rsid w:val="0009774A"/>
    <w:rsid w:val="000A0D51"/>
    <w:rsid w:val="000A163E"/>
    <w:rsid w:val="000A719F"/>
    <w:rsid w:val="000A77CD"/>
    <w:rsid w:val="000B107A"/>
    <w:rsid w:val="000B2ABC"/>
    <w:rsid w:val="000B3B70"/>
    <w:rsid w:val="000B5329"/>
    <w:rsid w:val="000B5E32"/>
    <w:rsid w:val="000B7522"/>
    <w:rsid w:val="000C315B"/>
    <w:rsid w:val="000C3DEA"/>
    <w:rsid w:val="000C5ED3"/>
    <w:rsid w:val="000C68BD"/>
    <w:rsid w:val="000C6E35"/>
    <w:rsid w:val="000C7968"/>
    <w:rsid w:val="000D296E"/>
    <w:rsid w:val="000D3BE5"/>
    <w:rsid w:val="000D6556"/>
    <w:rsid w:val="000D78CD"/>
    <w:rsid w:val="000E3D16"/>
    <w:rsid w:val="000E466C"/>
    <w:rsid w:val="000E5EA4"/>
    <w:rsid w:val="000E64DB"/>
    <w:rsid w:val="000F14A0"/>
    <w:rsid w:val="000F2FA0"/>
    <w:rsid w:val="000F5E07"/>
    <w:rsid w:val="000F61D5"/>
    <w:rsid w:val="000F7149"/>
    <w:rsid w:val="000F741D"/>
    <w:rsid w:val="001008DC"/>
    <w:rsid w:val="00101AA9"/>
    <w:rsid w:val="00102F71"/>
    <w:rsid w:val="0010553C"/>
    <w:rsid w:val="00105580"/>
    <w:rsid w:val="0010643C"/>
    <w:rsid w:val="0010781C"/>
    <w:rsid w:val="001112C6"/>
    <w:rsid w:val="00112EA9"/>
    <w:rsid w:val="00112FD1"/>
    <w:rsid w:val="00113048"/>
    <w:rsid w:val="00113143"/>
    <w:rsid w:val="00113DA7"/>
    <w:rsid w:val="00116B74"/>
    <w:rsid w:val="0012093D"/>
    <w:rsid w:val="0012182E"/>
    <w:rsid w:val="00121881"/>
    <w:rsid w:val="00122977"/>
    <w:rsid w:val="00122F04"/>
    <w:rsid w:val="00122F9E"/>
    <w:rsid w:val="00130944"/>
    <w:rsid w:val="001314A6"/>
    <w:rsid w:val="00132EBE"/>
    <w:rsid w:val="00134782"/>
    <w:rsid w:val="00134AA3"/>
    <w:rsid w:val="001367A6"/>
    <w:rsid w:val="001373CA"/>
    <w:rsid w:val="0014111A"/>
    <w:rsid w:val="00142ECA"/>
    <w:rsid w:val="00143E83"/>
    <w:rsid w:val="0014452E"/>
    <w:rsid w:val="001470C0"/>
    <w:rsid w:val="00147980"/>
    <w:rsid w:val="00150FBB"/>
    <w:rsid w:val="00152A78"/>
    <w:rsid w:val="0015507A"/>
    <w:rsid w:val="00157329"/>
    <w:rsid w:val="00157B10"/>
    <w:rsid w:val="00161F18"/>
    <w:rsid w:val="00163C12"/>
    <w:rsid w:val="00166A00"/>
    <w:rsid w:val="0016799A"/>
    <w:rsid w:val="00171F14"/>
    <w:rsid w:val="001728D1"/>
    <w:rsid w:val="0017477A"/>
    <w:rsid w:val="00175170"/>
    <w:rsid w:val="001837E8"/>
    <w:rsid w:val="00184CBF"/>
    <w:rsid w:val="00184D45"/>
    <w:rsid w:val="001850EA"/>
    <w:rsid w:val="00185E2A"/>
    <w:rsid w:val="00191804"/>
    <w:rsid w:val="00191BD6"/>
    <w:rsid w:val="00194D74"/>
    <w:rsid w:val="00196439"/>
    <w:rsid w:val="0019796C"/>
    <w:rsid w:val="00197FBE"/>
    <w:rsid w:val="001A18B8"/>
    <w:rsid w:val="001A2C90"/>
    <w:rsid w:val="001B079D"/>
    <w:rsid w:val="001B31E7"/>
    <w:rsid w:val="001B48D1"/>
    <w:rsid w:val="001B5038"/>
    <w:rsid w:val="001B51F0"/>
    <w:rsid w:val="001B56C2"/>
    <w:rsid w:val="001B578F"/>
    <w:rsid w:val="001B78BD"/>
    <w:rsid w:val="001C0FBA"/>
    <w:rsid w:val="001C105C"/>
    <w:rsid w:val="001C24B5"/>
    <w:rsid w:val="001C2D13"/>
    <w:rsid w:val="001C3D37"/>
    <w:rsid w:val="001C5579"/>
    <w:rsid w:val="001C5FED"/>
    <w:rsid w:val="001C6473"/>
    <w:rsid w:val="001D26DF"/>
    <w:rsid w:val="001D2778"/>
    <w:rsid w:val="001D2BD2"/>
    <w:rsid w:val="001D2CF5"/>
    <w:rsid w:val="001D5D35"/>
    <w:rsid w:val="001D6932"/>
    <w:rsid w:val="001D6F2E"/>
    <w:rsid w:val="001E1113"/>
    <w:rsid w:val="001E2448"/>
    <w:rsid w:val="001E4319"/>
    <w:rsid w:val="001E7278"/>
    <w:rsid w:val="001F0539"/>
    <w:rsid w:val="001F16FE"/>
    <w:rsid w:val="001F1F21"/>
    <w:rsid w:val="001F2881"/>
    <w:rsid w:val="001F458B"/>
    <w:rsid w:val="001F4A6D"/>
    <w:rsid w:val="001F750D"/>
    <w:rsid w:val="0020242F"/>
    <w:rsid w:val="002035AB"/>
    <w:rsid w:val="00204723"/>
    <w:rsid w:val="00204B4B"/>
    <w:rsid w:val="002052FA"/>
    <w:rsid w:val="00206765"/>
    <w:rsid w:val="00206C68"/>
    <w:rsid w:val="00207463"/>
    <w:rsid w:val="00210175"/>
    <w:rsid w:val="00210372"/>
    <w:rsid w:val="00212815"/>
    <w:rsid w:val="00213621"/>
    <w:rsid w:val="00213B05"/>
    <w:rsid w:val="00213B3F"/>
    <w:rsid w:val="002149FC"/>
    <w:rsid w:val="002154F3"/>
    <w:rsid w:val="00215A3A"/>
    <w:rsid w:val="0021687E"/>
    <w:rsid w:val="002172EB"/>
    <w:rsid w:val="00221524"/>
    <w:rsid w:val="00221A44"/>
    <w:rsid w:val="00221EDE"/>
    <w:rsid w:val="002224D5"/>
    <w:rsid w:val="00224FBA"/>
    <w:rsid w:val="002250DF"/>
    <w:rsid w:val="00226AC0"/>
    <w:rsid w:val="00226C83"/>
    <w:rsid w:val="002310BF"/>
    <w:rsid w:val="00231A15"/>
    <w:rsid w:val="00231A20"/>
    <w:rsid w:val="00231DE9"/>
    <w:rsid w:val="00232F6F"/>
    <w:rsid w:val="00233769"/>
    <w:rsid w:val="002339CB"/>
    <w:rsid w:val="0024345A"/>
    <w:rsid w:val="002434D3"/>
    <w:rsid w:val="0024389F"/>
    <w:rsid w:val="00246262"/>
    <w:rsid w:val="002479A9"/>
    <w:rsid w:val="002514BA"/>
    <w:rsid w:val="002523C0"/>
    <w:rsid w:val="00256929"/>
    <w:rsid w:val="00257C2E"/>
    <w:rsid w:val="00260CC4"/>
    <w:rsid w:val="002618CA"/>
    <w:rsid w:val="00261A41"/>
    <w:rsid w:val="00263956"/>
    <w:rsid w:val="0027052F"/>
    <w:rsid w:val="00271861"/>
    <w:rsid w:val="00271F11"/>
    <w:rsid w:val="002739D3"/>
    <w:rsid w:val="002751B1"/>
    <w:rsid w:val="002767F0"/>
    <w:rsid w:val="00277347"/>
    <w:rsid w:val="0028115D"/>
    <w:rsid w:val="00283DA0"/>
    <w:rsid w:val="0028481B"/>
    <w:rsid w:val="002865AF"/>
    <w:rsid w:val="002908E4"/>
    <w:rsid w:val="00292721"/>
    <w:rsid w:val="002937EA"/>
    <w:rsid w:val="00294263"/>
    <w:rsid w:val="00295580"/>
    <w:rsid w:val="0029616C"/>
    <w:rsid w:val="002968D9"/>
    <w:rsid w:val="002A0FC6"/>
    <w:rsid w:val="002A2C5F"/>
    <w:rsid w:val="002A37E9"/>
    <w:rsid w:val="002A5E27"/>
    <w:rsid w:val="002B2996"/>
    <w:rsid w:val="002B2EE2"/>
    <w:rsid w:val="002B3644"/>
    <w:rsid w:val="002B494C"/>
    <w:rsid w:val="002B4E0B"/>
    <w:rsid w:val="002B5A75"/>
    <w:rsid w:val="002B6401"/>
    <w:rsid w:val="002C33D1"/>
    <w:rsid w:val="002C7172"/>
    <w:rsid w:val="002D0450"/>
    <w:rsid w:val="002D09C4"/>
    <w:rsid w:val="002D1843"/>
    <w:rsid w:val="002D3C9F"/>
    <w:rsid w:val="002D4BC7"/>
    <w:rsid w:val="002D5B6B"/>
    <w:rsid w:val="002D5E2A"/>
    <w:rsid w:val="002D6383"/>
    <w:rsid w:val="002D6691"/>
    <w:rsid w:val="002E13C5"/>
    <w:rsid w:val="002E1E6D"/>
    <w:rsid w:val="002E26AE"/>
    <w:rsid w:val="002E2803"/>
    <w:rsid w:val="002E372A"/>
    <w:rsid w:val="002E3B08"/>
    <w:rsid w:val="002E3D9A"/>
    <w:rsid w:val="002E438F"/>
    <w:rsid w:val="002E5329"/>
    <w:rsid w:val="002E546F"/>
    <w:rsid w:val="002E5640"/>
    <w:rsid w:val="002E615F"/>
    <w:rsid w:val="002E6EC1"/>
    <w:rsid w:val="002E7FE8"/>
    <w:rsid w:val="002F08B3"/>
    <w:rsid w:val="002F24B7"/>
    <w:rsid w:val="002F27FD"/>
    <w:rsid w:val="002F3451"/>
    <w:rsid w:val="002F3640"/>
    <w:rsid w:val="002F4936"/>
    <w:rsid w:val="002F5FDD"/>
    <w:rsid w:val="0030122F"/>
    <w:rsid w:val="003012D6"/>
    <w:rsid w:val="003054FA"/>
    <w:rsid w:val="003065B7"/>
    <w:rsid w:val="00307F7D"/>
    <w:rsid w:val="003109E7"/>
    <w:rsid w:val="00310BA1"/>
    <w:rsid w:val="00314320"/>
    <w:rsid w:val="003160ED"/>
    <w:rsid w:val="0032037C"/>
    <w:rsid w:val="00320BC6"/>
    <w:rsid w:val="00320C22"/>
    <w:rsid w:val="00323423"/>
    <w:rsid w:val="00324E2A"/>
    <w:rsid w:val="003308D1"/>
    <w:rsid w:val="00332B55"/>
    <w:rsid w:val="0034067E"/>
    <w:rsid w:val="0034143B"/>
    <w:rsid w:val="0034325F"/>
    <w:rsid w:val="00343F24"/>
    <w:rsid w:val="003443FE"/>
    <w:rsid w:val="003475A8"/>
    <w:rsid w:val="00347BDB"/>
    <w:rsid w:val="003513FE"/>
    <w:rsid w:val="0035313E"/>
    <w:rsid w:val="00355B4E"/>
    <w:rsid w:val="00357DD1"/>
    <w:rsid w:val="00361EF7"/>
    <w:rsid w:val="00362027"/>
    <w:rsid w:val="003623EC"/>
    <w:rsid w:val="00364FE2"/>
    <w:rsid w:val="00366370"/>
    <w:rsid w:val="00372764"/>
    <w:rsid w:val="0037376A"/>
    <w:rsid w:val="0037555B"/>
    <w:rsid w:val="0037615D"/>
    <w:rsid w:val="003765A0"/>
    <w:rsid w:val="003768F4"/>
    <w:rsid w:val="00377801"/>
    <w:rsid w:val="00384C48"/>
    <w:rsid w:val="00385232"/>
    <w:rsid w:val="00386FA3"/>
    <w:rsid w:val="00390119"/>
    <w:rsid w:val="00390E78"/>
    <w:rsid w:val="003920FB"/>
    <w:rsid w:val="00392B45"/>
    <w:rsid w:val="00392FFE"/>
    <w:rsid w:val="003936A8"/>
    <w:rsid w:val="00394DC8"/>
    <w:rsid w:val="00394E6F"/>
    <w:rsid w:val="00397C42"/>
    <w:rsid w:val="003A06D3"/>
    <w:rsid w:val="003A2761"/>
    <w:rsid w:val="003A6441"/>
    <w:rsid w:val="003B364C"/>
    <w:rsid w:val="003B3D9D"/>
    <w:rsid w:val="003B65D6"/>
    <w:rsid w:val="003B6C88"/>
    <w:rsid w:val="003B728A"/>
    <w:rsid w:val="003C1626"/>
    <w:rsid w:val="003C2FCE"/>
    <w:rsid w:val="003C4EA9"/>
    <w:rsid w:val="003C7DCD"/>
    <w:rsid w:val="003D1B12"/>
    <w:rsid w:val="003D5AA8"/>
    <w:rsid w:val="003D6AB5"/>
    <w:rsid w:val="003E4B48"/>
    <w:rsid w:val="003E4F6A"/>
    <w:rsid w:val="003E6FDE"/>
    <w:rsid w:val="003F035E"/>
    <w:rsid w:val="003F095E"/>
    <w:rsid w:val="003F1616"/>
    <w:rsid w:val="003F16C6"/>
    <w:rsid w:val="003F19BA"/>
    <w:rsid w:val="003F2165"/>
    <w:rsid w:val="003F77B8"/>
    <w:rsid w:val="0040145D"/>
    <w:rsid w:val="00407E74"/>
    <w:rsid w:val="00410486"/>
    <w:rsid w:val="00413084"/>
    <w:rsid w:val="00413217"/>
    <w:rsid w:val="0041413D"/>
    <w:rsid w:val="00417275"/>
    <w:rsid w:val="00417759"/>
    <w:rsid w:val="004254CF"/>
    <w:rsid w:val="00426619"/>
    <w:rsid w:val="0042783E"/>
    <w:rsid w:val="004278E0"/>
    <w:rsid w:val="0043086F"/>
    <w:rsid w:val="00434714"/>
    <w:rsid w:val="0043704B"/>
    <w:rsid w:val="00437A8C"/>
    <w:rsid w:val="004404BF"/>
    <w:rsid w:val="00440961"/>
    <w:rsid w:val="00440A67"/>
    <w:rsid w:val="0044126E"/>
    <w:rsid w:val="00442879"/>
    <w:rsid w:val="0044451B"/>
    <w:rsid w:val="004445C5"/>
    <w:rsid w:val="00445412"/>
    <w:rsid w:val="00446233"/>
    <w:rsid w:val="004502F2"/>
    <w:rsid w:val="00450F26"/>
    <w:rsid w:val="00453DFB"/>
    <w:rsid w:val="0045587E"/>
    <w:rsid w:val="004567D8"/>
    <w:rsid w:val="00457835"/>
    <w:rsid w:val="004600A0"/>
    <w:rsid w:val="004666F5"/>
    <w:rsid w:val="0047053C"/>
    <w:rsid w:val="00475313"/>
    <w:rsid w:val="0048112D"/>
    <w:rsid w:val="00481CDA"/>
    <w:rsid w:val="00481DC6"/>
    <w:rsid w:val="0048390B"/>
    <w:rsid w:val="00483A57"/>
    <w:rsid w:val="00483B74"/>
    <w:rsid w:val="00484B08"/>
    <w:rsid w:val="00491581"/>
    <w:rsid w:val="00492A7E"/>
    <w:rsid w:val="004A04CA"/>
    <w:rsid w:val="004A270B"/>
    <w:rsid w:val="004A27B1"/>
    <w:rsid w:val="004A6C1C"/>
    <w:rsid w:val="004B0894"/>
    <w:rsid w:val="004B508A"/>
    <w:rsid w:val="004B5508"/>
    <w:rsid w:val="004B5672"/>
    <w:rsid w:val="004B5D0E"/>
    <w:rsid w:val="004B7485"/>
    <w:rsid w:val="004B792B"/>
    <w:rsid w:val="004C1CC9"/>
    <w:rsid w:val="004C368A"/>
    <w:rsid w:val="004C3A8B"/>
    <w:rsid w:val="004C3D42"/>
    <w:rsid w:val="004C3D6D"/>
    <w:rsid w:val="004C628F"/>
    <w:rsid w:val="004D4138"/>
    <w:rsid w:val="004D48FF"/>
    <w:rsid w:val="004D6769"/>
    <w:rsid w:val="004E14B6"/>
    <w:rsid w:val="004E223F"/>
    <w:rsid w:val="004E3373"/>
    <w:rsid w:val="004E38A5"/>
    <w:rsid w:val="004E684D"/>
    <w:rsid w:val="004F017A"/>
    <w:rsid w:val="004F6238"/>
    <w:rsid w:val="005027DA"/>
    <w:rsid w:val="00503070"/>
    <w:rsid w:val="00505D80"/>
    <w:rsid w:val="00506763"/>
    <w:rsid w:val="0051072D"/>
    <w:rsid w:val="0051276D"/>
    <w:rsid w:val="00515457"/>
    <w:rsid w:val="00516B60"/>
    <w:rsid w:val="00516E2C"/>
    <w:rsid w:val="005211D0"/>
    <w:rsid w:val="0053259F"/>
    <w:rsid w:val="00534C1B"/>
    <w:rsid w:val="005364FE"/>
    <w:rsid w:val="005366B7"/>
    <w:rsid w:val="00537ABD"/>
    <w:rsid w:val="00540F2C"/>
    <w:rsid w:val="005425C1"/>
    <w:rsid w:val="00542E67"/>
    <w:rsid w:val="00544664"/>
    <w:rsid w:val="00545859"/>
    <w:rsid w:val="00546EC9"/>
    <w:rsid w:val="00550779"/>
    <w:rsid w:val="0055464D"/>
    <w:rsid w:val="00554B37"/>
    <w:rsid w:val="00557303"/>
    <w:rsid w:val="00560B51"/>
    <w:rsid w:val="0056323B"/>
    <w:rsid w:val="005643A9"/>
    <w:rsid w:val="0056556C"/>
    <w:rsid w:val="00565E25"/>
    <w:rsid w:val="00566734"/>
    <w:rsid w:val="00567771"/>
    <w:rsid w:val="00571837"/>
    <w:rsid w:val="005719F9"/>
    <w:rsid w:val="00572AF7"/>
    <w:rsid w:val="005754F9"/>
    <w:rsid w:val="005759FA"/>
    <w:rsid w:val="00575CA5"/>
    <w:rsid w:val="00576334"/>
    <w:rsid w:val="00581D3C"/>
    <w:rsid w:val="005838A0"/>
    <w:rsid w:val="00584AEE"/>
    <w:rsid w:val="00584EE2"/>
    <w:rsid w:val="0058648E"/>
    <w:rsid w:val="00586BC3"/>
    <w:rsid w:val="00591D01"/>
    <w:rsid w:val="00592958"/>
    <w:rsid w:val="005941C2"/>
    <w:rsid w:val="00594E66"/>
    <w:rsid w:val="00595DE1"/>
    <w:rsid w:val="005A0013"/>
    <w:rsid w:val="005A044A"/>
    <w:rsid w:val="005A1E82"/>
    <w:rsid w:val="005A311F"/>
    <w:rsid w:val="005A403F"/>
    <w:rsid w:val="005A40AA"/>
    <w:rsid w:val="005A4F54"/>
    <w:rsid w:val="005A552E"/>
    <w:rsid w:val="005B1E3A"/>
    <w:rsid w:val="005B3C60"/>
    <w:rsid w:val="005B3E4A"/>
    <w:rsid w:val="005B4F8A"/>
    <w:rsid w:val="005B53DC"/>
    <w:rsid w:val="005B57E3"/>
    <w:rsid w:val="005B6943"/>
    <w:rsid w:val="005B7B08"/>
    <w:rsid w:val="005C0948"/>
    <w:rsid w:val="005C0A1F"/>
    <w:rsid w:val="005C116B"/>
    <w:rsid w:val="005C173C"/>
    <w:rsid w:val="005C2583"/>
    <w:rsid w:val="005C3E1D"/>
    <w:rsid w:val="005C4FEF"/>
    <w:rsid w:val="005D234F"/>
    <w:rsid w:val="005D562D"/>
    <w:rsid w:val="005D6DCC"/>
    <w:rsid w:val="005D7508"/>
    <w:rsid w:val="005E0915"/>
    <w:rsid w:val="005E46C6"/>
    <w:rsid w:val="005E7E25"/>
    <w:rsid w:val="005F2AD9"/>
    <w:rsid w:val="005F541A"/>
    <w:rsid w:val="005F69A0"/>
    <w:rsid w:val="005F7DE9"/>
    <w:rsid w:val="0060055D"/>
    <w:rsid w:val="00603E0E"/>
    <w:rsid w:val="006052BD"/>
    <w:rsid w:val="00606857"/>
    <w:rsid w:val="00607532"/>
    <w:rsid w:val="00612BD3"/>
    <w:rsid w:val="00613812"/>
    <w:rsid w:val="0061502C"/>
    <w:rsid w:val="00617A01"/>
    <w:rsid w:val="006207D3"/>
    <w:rsid w:val="00622F97"/>
    <w:rsid w:val="006239BB"/>
    <w:rsid w:val="006244E0"/>
    <w:rsid w:val="00624B01"/>
    <w:rsid w:val="00624CA9"/>
    <w:rsid w:val="00630041"/>
    <w:rsid w:val="006314F4"/>
    <w:rsid w:val="00633CCD"/>
    <w:rsid w:val="00636ECE"/>
    <w:rsid w:val="006412A7"/>
    <w:rsid w:val="006413E2"/>
    <w:rsid w:val="00641763"/>
    <w:rsid w:val="006429E1"/>
    <w:rsid w:val="00642E71"/>
    <w:rsid w:val="00646643"/>
    <w:rsid w:val="006466E9"/>
    <w:rsid w:val="0064739D"/>
    <w:rsid w:val="0064741E"/>
    <w:rsid w:val="00651396"/>
    <w:rsid w:val="0065197C"/>
    <w:rsid w:val="00654EA1"/>
    <w:rsid w:val="0065764D"/>
    <w:rsid w:val="00660E5A"/>
    <w:rsid w:val="00662BB8"/>
    <w:rsid w:val="0066758D"/>
    <w:rsid w:val="00670297"/>
    <w:rsid w:val="00674C68"/>
    <w:rsid w:val="00677831"/>
    <w:rsid w:val="006816B7"/>
    <w:rsid w:val="006819A8"/>
    <w:rsid w:val="00681DCE"/>
    <w:rsid w:val="006825F9"/>
    <w:rsid w:val="0068425F"/>
    <w:rsid w:val="00685D7D"/>
    <w:rsid w:val="006867F9"/>
    <w:rsid w:val="00686E56"/>
    <w:rsid w:val="00687D7C"/>
    <w:rsid w:val="0069018D"/>
    <w:rsid w:val="00692DFE"/>
    <w:rsid w:val="006961B2"/>
    <w:rsid w:val="00696D2E"/>
    <w:rsid w:val="006A067B"/>
    <w:rsid w:val="006A23CF"/>
    <w:rsid w:val="006A28AB"/>
    <w:rsid w:val="006A55AD"/>
    <w:rsid w:val="006A60FA"/>
    <w:rsid w:val="006A65E2"/>
    <w:rsid w:val="006B3B7F"/>
    <w:rsid w:val="006B5411"/>
    <w:rsid w:val="006B5DBF"/>
    <w:rsid w:val="006B6787"/>
    <w:rsid w:val="006B6D67"/>
    <w:rsid w:val="006B7BD5"/>
    <w:rsid w:val="006C0D95"/>
    <w:rsid w:val="006C2F24"/>
    <w:rsid w:val="006C42AA"/>
    <w:rsid w:val="006C45E7"/>
    <w:rsid w:val="006D2DAB"/>
    <w:rsid w:val="006D4352"/>
    <w:rsid w:val="006D5461"/>
    <w:rsid w:val="006D54CC"/>
    <w:rsid w:val="006D700D"/>
    <w:rsid w:val="006E1061"/>
    <w:rsid w:val="006E3FF3"/>
    <w:rsid w:val="006F2627"/>
    <w:rsid w:val="006F2746"/>
    <w:rsid w:val="006F3B1F"/>
    <w:rsid w:val="006F3D16"/>
    <w:rsid w:val="006F6789"/>
    <w:rsid w:val="00702D84"/>
    <w:rsid w:val="0070317A"/>
    <w:rsid w:val="007037D8"/>
    <w:rsid w:val="007037F6"/>
    <w:rsid w:val="00704117"/>
    <w:rsid w:val="00706102"/>
    <w:rsid w:val="0070618E"/>
    <w:rsid w:val="00706968"/>
    <w:rsid w:val="00711BAB"/>
    <w:rsid w:val="00713413"/>
    <w:rsid w:val="007136D9"/>
    <w:rsid w:val="00715769"/>
    <w:rsid w:val="0072008D"/>
    <w:rsid w:val="007201E3"/>
    <w:rsid w:val="00720608"/>
    <w:rsid w:val="00720F3F"/>
    <w:rsid w:val="007217B2"/>
    <w:rsid w:val="00722900"/>
    <w:rsid w:val="00725F0E"/>
    <w:rsid w:val="00725F40"/>
    <w:rsid w:val="00727859"/>
    <w:rsid w:val="00732848"/>
    <w:rsid w:val="00736CEC"/>
    <w:rsid w:val="00737078"/>
    <w:rsid w:val="00737165"/>
    <w:rsid w:val="0074150E"/>
    <w:rsid w:val="00742750"/>
    <w:rsid w:val="00742996"/>
    <w:rsid w:val="007441A7"/>
    <w:rsid w:val="007446A4"/>
    <w:rsid w:val="00745386"/>
    <w:rsid w:val="00746D36"/>
    <w:rsid w:val="00746D63"/>
    <w:rsid w:val="00747076"/>
    <w:rsid w:val="00747A44"/>
    <w:rsid w:val="007508A3"/>
    <w:rsid w:val="00751204"/>
    <w:rsid w:val="00751A7E"/>
    <w:rsid w:val="00754A67"/>
    <w:rsid w:val="00757252"/>
    <w:rsid w:val="00766216"/>
    <w:rsid w:val="007730D5"/>
    <w:rsid w:val="00773CB4"/>
    <w:rsid w:val="00773EF6"/>
    <w:rsid w:val="00776F24"/>
    <w:rsid w:val="00777A71"/>
    <w:rsid w:val="00782052"/>
    <w:rsid w:val="00786F2C"/>
    <w:rsid w:val="0079011B"/>
    <w:rsid w:val="00791F7A"/>
    <w:rsid w:val="00795E2B"/>
    <w:rsid w:val="00795FDD"/>
    <w:rsid w:val="00796745"/>
    <w:rsid w:val="007A16FE"/>
    <w:rsid w:val="007A3688"/>
    <w:rsid w:val="007A511A"/>
    <w:rsid w:val="007A6F0D"/>
    <w:rsid w:val="007B5F5C"/>
    <w:rsid w:val="007B7410"/>
    <w:rsid w:val="007B7875"/>
    <w:rsid w:val="007C09F4"/>
    <w:rsid w:val="007D5491"/>
    <w:rsid w:val="007D7E65"/>
    <w:rsid w:val="007E0ECE"/>
    <w:rsid w:val="007E118D"/>
    <w:rsid w:val="007E145A"/>
    <w:rsid w:val="007E15E8"/>
    <w:rsid w:val="007E4ADF"/>
    <w:rsid w:val="007E7A26"/>
    <w:rsid w:val="007F1C70"/>
    <w:rsid w:val="007F3E1C"/>
    <w:rsid w:val="007F4C1E"/>
    <w:rsid w:val="007F6C70"/>
    <w:rsid w:val="008000FC"/>
    <w:rsid w:val="008004BE"/>
    <w:rsid w:val="008015F5"/>
    <w:rsid w:val="0080254C"/>
    <w:rsid w:val="00802AD7"/>
    <w:rsid w:val="00811B5C"/>
    <w:rsid w:val="008136FC"/>
    <w:rsid w:val="00814AF0"/>
    <w:rsid w:val="0082174E"/>
    <w:rsid w:val="00821DF6"/>
    <w:rsid w:val="008244D9"/>
    <w:rsid w:val="008270B0"/>
    <w:rsid w:val="00827F6A"/>
    <w:rsid w:val="00831E40"/>
    <w:rsid w:val="008325F3"/>
    <w:rsid w:val="00832F0C"/>
    <w:rsid w:val="0083380C"/>
    <w:rsid w:val="0083381E"/>
    <w:rsid w:val="00834176"/>
    <w:rsid w:val="0083467D"/>
    <w:rsid w:val="008356B6"/>
    <w:rsid w:val="008374BF"/>
    <w:rsid w:val="00840DBF"/>
    <w:rsid w:val="00846DD2"/>
    <w:rsid w:val="00854A81"/>
    <w:rsid w:val="00855AA7"/>
    <w:rsid w:val="00857D08"/>
    <w:rsid w:val="00862353"/>
    <w:rsid w:val="00862D46"/>
    <w:rsid w:val="00863698"/>
    <w:rsid w:val="00864AFA"/>
    <w:rsid w:val="0086519B"/>
    <w:rsid w:val="00865D20"/>
    <w:rsid w:val="00866DF9"/>
    <w:rsid w:val="00867A66"/>
    <w:rsid w:val="00873715"/>
    <w:rsid w:val="00873CDC"/>
    <w:rsid w:val="008742A2"/>
    <w:rsid w:val="008754CF"/>
    <w:rsid w:val="00875670"/>
    <w:rsid w:val="00875F52"/>
    <w:rsid w:val="00876442"/>
    <w:rsid w:val="00881206"/>
    <w:rsid w:val="00882AD1"/>
    <w:rsid w:val="00883048"/>
    <w:rsid w:val="008830BD"/>
    <w:rsid w:val="00883AE6"/>
    <w:rsid w:val="00883DF3"/>
    <w:rsid w:val="008854E1"/>
    <w:rsid w:val="00887A3D"/>
    <w:rsid w:val="00887C38"/>
    <w:rsid w:val="008953AB"/>
    <w:rsid w:val="00895ADB"/>
    <w:rsid w:val="00895F8E"/>
    <w:rsid w:val="008962B1"/>
    <w:rsid w:val="008A0966"/>
    <w:rsid w:val="008A1365"/>
    <w:rsid w:val="008A2F55"/>
    <w:rsid w:val="008A3AE7"/>
    <w:rsid w:val="008A3F39"/>
    <w:rsid w:val="008A56AE"/>
    <w:rsid w:val="008A5D8F"/>
    <w:rsid w:val="008A60DB"/>
    <w:rsid w:val="008B0B7D"/>
    <w:rsid w:val="008B21F7"/>
    <w:rsid w:val="008B38BA"/>
    <w:rsid w:val="008B3F75"/>
    <w:rsid w:val="008B46C6"/>
    <w:rsid w:val="008B56CC"/>
    <w:rsid w:val="008B57E6"/>
    <w:rsid w:val="008B5B5E"/>
    <w:rsid w:val="008C55C6"/>
    <w:rsid w:val="008D0300"/>
    <w:rsid w:val="008D2AC8"/>
    <w:rsid w:val="008D3212"/>
    <w:rsid w:val="008D59FF"/>
    <w:rsid w:val="008E01CC"/>
    <w:rsid w:val="008E042B"/>
    <w:rsid w:val="008E0B66"/>
    <w:rsid w:val="008E1251"/>
    <w:rsid w:val="008E1623"/>
    <w:rsid w:val="008E2F4A"/>
    <w:rsid w:val="008E35AC"/>
    <w:rsid w:val="008E446F"/>
    <w:rsid w:val="008E63CB"/>
    <w:rsid w:val="008F394F"/>
    <w:rsid w:val="008F3DA0"/>
    <w:rsid w:val="008F4486"/>
    <w:rsid w:val="008F53B2"/>
    <w:rsid w:val="008F571D"/>
    <w:rsid w:val="008F7089"/>
    <w:rsid w:val="009007A8"/>
    <w:rsid w:val="00900C52"/>
    <w:rsid w:val="00902E65"/>
    <w:rsid w:val="00904087"/>
    <w:rsid w:val="0090439D"/>
    <w:rsid w:val="0090508E"/>
    <w:rsid w:val="009108AC"/>
    <w:rsid w:val="00913887"/>
    <w:rsid w:val="00914B5B"/>
    <w:rsid w:val="00921553"/>
    <w:rsid w:val="00925BA1"/>
    <w:rsid w:val="00926E15"/>
    <w:rsid w:val="00927CE8"/>
    <w:rsid w:val="009301D1"/>
    <w:rsid w:val="009310AF"/>
    <w:rsid w:val="00931467"/>
    <w:rsid w:val="00931809"/>
    <w:rsid w:val="00931E7D"/>
    <w:rsid w:val="00934150"/>
    <w:rsid w:val="00936D3F"/>
    <w:rsid w:val="0094083D"/>
    <w:rsid w:val="0094250A"/>
    <w:rsid w:val="009456EF"/>
    <w:rsid w:val="00945E7B"/>
    <w:rsid w:val="00950B36"/>
    <w:rsid w:val="00950F84"/>
    <w:rsid w:val="0095298D"/>
    <w:rsid w:val="0095308A"/>
    <w:rsid w:val="00957985"/>
    <w:rsid w:val="009602A1"/>
    <w:rsid w:val="00961C45"/>
    <w:rsid w:val="00961EBD"/>
    <w:rsid w:val="009645EE"/>
    <w:rsid w:val="009666BF"/>
    <w:rsid w:val="009712E3"/>
    <w:rsid w:val="009716B2"/>
    <w:rsid w:val="00972092"/>
    <w:rsid w:val="00972A0C"/>
    <w:rsid w:val="00974952"/>
    <w:rsid w:val="00975082"/>
    <w:rsid w:val="009755B5"/>
    <w:rsid w:val="00976967"/>
    <w:rsid w:val="00976E31"/>
    <w:rsid w:val="009772AE"/>
    <w:rsid w:val="00981E0F"/>
    <w:rsid w:val="00983F4A"/>
    <w:rsid w:val="00984204"/>
    <w:rsid w:val="00984C49"/>
    <w:rsid w:val="0098631E"/>
    <w:rsid w:val="00987251"/>
    <w:rsid w:val="009901C0"/>
    <w:rsid w:val="00990F41"/>
    <w:rsid w:val="009910C3"/>
    <w:rsid w:val="00995B53"/>
    <w:rsid w:val="009A0CBD"/>
    <w:rsid w:val="009A0CD8"/>
    <w:rsid w:val="009A10EC"/>
    <w:rsid w:val="009A2F9D"/>
    <w:rsid w:val="009A3644"/>
    <w:rsid w:val="009A3C58"/>
    <w:rsid w:val="009A7E8E"/>
    <w:rsid w:val="009B0A23"/>
    <w:rsid w:val="009B114B"/>
    <w:rsid w:val="009B4CEE"/>
    <w:rsid w:val="009B727E"/>
    <w:rsid w:val="009B7EDF"/>
    <w:rsid w:val="009C0376"/>
    <w:rsid w:val="009C0849"/>
    <w:rsid w:val="009C2D1F"/>
    <w:rsid w:val="009C2E2A"/>
    <w:rsid w:val="009C3C22"/>
    <w:rsid w:val="009C74A7"/>
    <w:rsid w:val="009C74EC"/>
    <w:rsid w:val="009D0D95"/>
    <w:rsid w:val="009D304B"/>
    <w:rsid w:val="009D4D3F"/>
    <w:rsid w:val="009D56A8"/>
    <w:rsid w:val="009D5B18"/>
    <w:rsid w:val="009D673F"/>
    <w:rsid w:val="009D6B68"/>
    <w:rsid w:val="009D7D72"/>
    <w:rsid w:val="009E04DE"/>
    <w:rsid w:val="009E04FF"/>
    <w:rsid w:val="009E55D8"/>
    <w:rsid w:val="009E6932"/>
    <w:rsid w:val="009F129E"/>
    <w:rsid w:val="009F2354"/>
    <w:rsid w:val="009F6FB2"/>
    <w:rsid w:val="00A01586"/>
    <w:rsid w:val="00A01F5E"/>
    <w:rsid w:val="00A0358C"/>
    <w:rsid w:val="00A04CAA"/>
    <w:rsid w:val="00A04CB9"/>
    <w:rsid w:val="00A05E4E"/>
    <w:rsid w:val="00A06C7D"/>
    <w:rsid w:val="00A10605"/>
    <w:rsid w:val="00A117C1"/>
    <w:rsid w:val="00A14C3B"/>
    <w:rsid w:val="00A20050"/>
    <w:rsid w:val="00A20630"/>
    <w:rsid w:val="00A22CDA"/>
    <w:rsid w:val="00A22DD5"/>
    <w:rsid w:val="00A266CB"/>
    <w:rsid w:val="00A32477"/>
    <w:rsid w:val="00A34655"/>
    <w:rsid w:val="00A354A8"/>
    <w:rsid w:val="00A36E6F"/>
    <w:rsid w:val="00A4219D"/>
    <w:rsid w:val="00A42844"/>
    <w:rsid w:val="00A42C4C"/>
    <w:rsid w:val="00A43D18"/>
    <w:rsid w:val="00A4560B"/>
    <w:rsid w:val="00A4694C"/>
    <w:rsid w:val="00A47E7C"/>
    <w:rsid w:val="00A50006"/>
    <w:rsid w:val="00A57597"/>
    <w:rsid w:val="00A57ABB"/>
    <w:rsid w:val="00A6061C"/>
    <w:rsid w:val="00A642F6"/>
    <w:rsid w:val="00A710C2"/>
    <w:rsid w:val="00A717AB"/>
    <w:rsid w:val="00A71F75"/>
    <w:rsid w:val="00A73374"/>
    <w:rsid w:val="00A74906"/>
    <w:rsid w:val="00A7661B"/>
    <w:rsid w:val="00A80377"/>
    <w:rsid w:val="00A81887"/>
    <w:rsid w:val="00A82EF8"/>
    <w:rsid w:val="00A836E3"/>
    <w:rsid w:val="00A84E70"/>
    <w:rsid w:val="00A8596C"/>
    <w:rsid w:val="00A8610F"/>
    <w:rsid w:val="00A90C60"/>
    <w:rsid w:val="00A91B53"/>
    <w:rsid w:val="00A92208"/>
    <w:rsid w:val="00A92A1C"/>
    <w:rsid w:val="00A948F1"/>
    <w:rsid w:val="00A953AA"/>
    <w:rsid w:val="00A953B2"/>
    <w:rsid w:val="00A96213"/>
    <w:rsid w:val="00A966AB"/>
    <w:rsid w:val="00A97F84"/>
    <w:rsid w:val="00AA325C"/>
    <w:rsid w:val="00AA7BEF"/>
    <w:rsid w:val="00AB108D"/>
    <w:rsid w:val="00AB2782"/>
    <w:rsid w:val="00AB36E6"/>
    <w:rsid w:val="00AB4A8C"/>
    <w:rsid w:val="00AB5B89"/>
    <w:rsid w:val="00AB6AB9"/>
    <w:rsid w:val="00AB6B61"/>
    <w:rsid w:val="00AB728A"/>
    <w:rsid w:val="00AC2E72"/>
    <w:rsid w:val="00AC3564"/>
    <w:rsid w:val="00AC4D2C"/>
    <w:rsid w:val="00AC7811"/>
    <w:rsid w:val="00AC795C"/>
    <w:rsid w:val="00AC7F76"/>
    <w:rsid w:val="00AD186D"/>
    <w:rsid w:val="00AD21B5"/>
    <w:rsid w:val="00AD472C"/>
    <w:rsid w:val="00AD5810"/>
    <w:rsid w:val="00AE031B"/>
    <w:rsid w:val="00AE26DC"/>
    <w:rsid w:val="00AE2B7B"/>
    <w:rsid w:val="00AE5721"/>
    <w:rsid w:val="00AE6D55"/>
    <w:rsid w:val="00AE6DEE"/>
    <w:rsid w:val="00AF13C7"/>
    <w:rsid w:val="00AF3196"/>
    <w:rsid w:val="00AF62F1"/>
    <w:rsid w:val="00AF6D32"/>
    <w:rsid w:val="00B022FF"/>
    <w:rsid w:val="00B037C7"/>
    <w:rsid w:val="00B03E3C"/>
    <w:rsid w:val="00B045C3"/>
    <w:rsid w:val="00B12830"/>
    <w:rsid w:val="00B1538C"/>
    <w:rsid w:val="00B17976"/>
    <w:rsid w:val="00B22A53"/>
    <w:rsid w:val="00B246D2"/>
    <w:rsid w:val="00B24768"/>
    <w:rsid w:val="00B25454"/>
    <w:rsid w:val="00B27402"/>
    <w:rsid w:val="00B3554B"/>
    <w:rsid w:val="00B36282"/>
    <w:rsid w:val="00B417E1"/>
    <w:rsid w:val="00B50592"/>
    <w:rsid w:val="00B516FE"/>
    <w:rsid w:val="00B51BE4"/>
    <w:rsid w:val="00B51FC3"/>
    <w:rsid w:val="00B52771"/>
    <w:rsid w:val="00B52A58"/>
    <w:rsid w:val="00B52D50"/>
    <w:rsid w:val="00B53904"/>
    <w:rsid w:val="00B539BC"/>
    <w:rsid w:val="00B54909"/>
    <w:rsid w:val="00B549B7"/>
    <w:rsid w:val="00B54FE3"/>
    <w:rsid w:val="00B56EE2"/>
    <w:rsid w:val="00B57672"/>
    <w:rsid w:val="00B61561"/>
    <w:rsid w:val="00B621D8"/>
    <w:rsid w:val="00B62FFF"/>
    <w:rsid w:val="00B6461B"/>
    <w:rsid w:val="00B64B47"/>
    <w:rsid w:val="00B65C25"/>
    <w:rsid w:val="00B66B13"/>
    <w:rsid w:val="00B6785D"/>
    <w:rsid w:val="00B70C7C"/>
    <w:rsid w:val="00B71F19"/>
    <w:rsid w:val="00B73650"/>
    <w:rsid w:val="00B740AA"/>
    <w:rsid w:val="00B749C8"/>
    <w:rsid w:val="00B759E8"/>
    <w:rsid w:val="00B75BF4"/>
    <w:rsid w:val="00B763CE"/>
    <w:rsid w:val="00B76ECF"/>
    <w:rsid w:val="00B818D4"/>
    <w:rsid w:val="00B81BA1"/>
    <w:rsid w:val="00B827F9"/>
    <w:rsid w:val="00B84CEB"/>
    <w:rsid w:val="00B84D45"/>
    <w:rsid w:val="00B8753E"/>
    <w:rsid w:val="00B90185"/>
    <w:rsid w:val="00B92958"/>
    <w:rsid w:val="00B972BA"/>
    <w:rsid w:val="00BA05B9"/>
    <w:rsid w:val="00BA2774"/>
    <w:rsid w:val="00BA3462"/>
    <w:rsid w:val="00BA39E0"/>
    <w:rsid w:val="00BA3F25"/>
    <w:rsid w:val="00BA6482"/>
    <w:rsid w:val="00BA714C"/>
    <w:rsid w:val="00BB1663"/>
    <w:rsid w:val="00BB1A36"/>
    <w:rsid w:val="00BB461C"/>
    <w:rsid w:val="00BB4DA5"/>
    <w:rsid w:val="00BB5DB1"/>
    <w:rsid w:val="00BB65A8"/>
    <w:rsid w:val="00BC0527"/>
    <w:rsid w:val="00BC1438"/>
    <w:rsid w:val="00BC1FF5"/>
    <w:rsid w:val="00BC5C9B"/>
    <w:rsid w:val="00BD3D60"/>
    <w:rsid w:val="00BD6537"/>
    <w:rsid w:val="00BE149A"/>
    <w:rsid w:val="00BE21FB"/>
    <w:rsid w:val="00BE6422"/>
    <w:rsid w:val="00BE6747"/>
    <w:rsid w:val="00BE7FDA"/>
    <w:rsid w:val="00BF4823"/>
    <w:rsid w:val="00BF4894"/>
    <w:rsid w:val="00BF6436"/>
    <w:rsid w:val="00BF647F"/>
    <w:rsid w:val="00BF6C03"/>
    <w:rsid w:val="00C02371"/>
    <w:rsid w:val="00C03698"/>
    <w:rsid w:val="00C07487"/>
    <w:rsid w:val="00C21B50"/>
    <w:rsid w:val="00C21E84"/>
    <w:rsid w:val="00C23353"/>
    <w:rsid w:val="00C24761"/>
    <w:rsid w:val="00C24A7E"/>
    <w:rsid w:val="00C25886"/>
    <w:rsid w:val="00C258D2"/>
    <w:rsid w:val="00C26A24"/>
    <w:rsid w:val="00C27EC4"/>
    <w:rsid w:val="00C310B1"/>
    <w:rsid w:val="00C32912"/>
    <w:rsid w:val="00C349FF"/>
    <w:rsid w:val="00C36C74"/>
    <w:rsid w:val="00C3701E"/>
    <w:rsid w:val="00C37A67"/>
    <w:rsid w:val="00C40B18"/>
    <w:rsid w:val="00C44C92"/>
    <w:rsid w:val="00C452B3"/>
    <w:rsid w:val="00C46411"/>
    <w:rsid w:val="00C46EE3"/>
    <w:rsid w:val="00C51953"/>
    <w:rsid w:val="00C51E66"/>
    <w:rsid w:val="00C522F1"/>
    <w:rsid w:val="00C560FB"/>
    <w:rsid w:val="00C56719"/>
    <w:rsid w:val="00C6013B"/>
    <w:rsid w:val="00C60707"/>
    <w:rsid w:val="00C60B87"/>
    <w:rsid w:val="00C611A6"/>
    <w:rsid w:val="00C624CC"/>
    <w:rsid w:val="00C62BCA"/>
    <w:rsid w:val="00C65DF4"/>
    <w:rsid w:val="00C679E3"/>
    <w:rsid w:val="00C67B29"/>
    <w:rsid w:val="00C70B72"/>
    <w:rsid w:val="00C70E96"/>
    <w:rsid w:val="00C72540"/>
    <w:rsid w:val="00C732A6"/>
    <w:rsid w:val="00C75C7F"/>
    <w:rsid w:val="00C769F9"/>
    <w:rsid w:val="00C84785"/>
    <w:rsid w:val="00C85A49"/>
    <w:rsid w:val="00C87C31"/>
    <w:rsid w:val="00C91277"/>
    <w:rsid w:val="00C92085"/>
    <w:rsid w:val="00C937D1"/>
    <w:rsid w:val="00C95868"/>
    <w:rsid w:val="00C97160"/>
    <w:rsid w:val="00CA2424"/>
    <w:rsid w:val="00CA2E28"/>
    <w:rsid w:val="00CA32F7"/>
    <w:rsid w:val="00CA4D9A"/>
    <w:rsid w:val="00CA5701"/>
    <w:rsid w:val="00CA6327"/>
    <w:rsid w:val="00CA637F"/>
    <w:rsid w:val="00CB0F66"/>
    <w:rsid w:val="00CB12B3"/>
    <w:rsid w:val="00CB152B"/>
    <w:rsid w:val="00CB2F05"/>
    <w:rsid w:val="00CB2FB3"/>
    <w:rsid w:val="00CB3D19"/>
    <w:rsid w:val="00CB4A42"/>
    <w:rsid w:val="00CB6CE0"/>
    <w:rsid w:val="00CB76B9"/>
    <w:rsid w:val="00CC2798"/>
    <w:rsid w:val="00CC41DA"/>
    <w:rsid w:val="00CC6371"/>
    <w:rsid w:val="00CC6818"/>
    <w:rsid w:val="00CC6F30"/>
    <w:rsid w:val="00CC73DA"/>
    <w:rsid w:val="00CC7B5B"/>
    <w:rsid w:val="00CD0941"/>
    <w:rsid w:val="00CD1ACB"/>
    <w:rsid w:val="00CD2701"/>
    <w:rsid w:val="00CD3D4C"/>
    <w:rsid w:val="00CD458A"/>
    <w:rsid w:val="00CD60D0"/>
    <w:rsid w:val="00CD6A7E"/>
    <w:rsid w:val="00CD6F18"/>
    <w:rsid w:val="00CD75F5"/>
    <w:rsid w:val="00CE09FE"/>
    <w:rsid w:val="00CE3CC6"/>
    <w:rsid w:val="00CE5D71"/>
    <w:rsid w:val="00CE7DBD"/>
    <w:rsid w:val="00CF1D63"/>
    <w:rsid w:val="00CF485A"/>
    <w:rsid w:val="00CF6D83"/>
    <w:rsid w:val="00D003C6"/>
    <w:rsid w:val="00D0116C"/>
    <w:rsid w:val="00D028D6"/>
    <w:rsid w:val="00D04BAE"/>
    <w:rsid w:val="00D05E76"/>
    <w:rsid w:val="00D10BCA"/>
    <w:rsid w:val="00D11DDF"/>
    <w:rsid w:val="00D176B6"/>
    <w:rsid w:val="00D2074D"/>
    <w:rsid w:val="00D20E29"/>
    <w:rsid w:val="00D212E3"/>
    <w:rsid w:val="00D21CAD"/>
    <w:rsid w:val="00D24A36"/>
    <w:rsid w:val="00D26265"/>
    <w:rsid w:val="00D265FF"/>
    <w:rsid w:val="00D2738B"/>
    <w:rsid w:val="00D334B9"/>
    <w:rsid w:val="00D3448E"/>
    <w:rsid w:val="00D34F59"/>
    <w:rsid w:val="00D35C50"/>
    <w:rsid w:val="00D3653F"/>
    <w:rsid w:val="00D3753C"/>
    <w:rsid w:val="00D42460"/>
    <w:rsid w:val="00D42D7D"/>
    <w:rsid w:val="00D45BC0"/>
    <w:rsid w:val="00D46497"/>
    <w:rsid w:val="00D4691E"/>
    <w:rsid w:val="00D472C3"/>
    <w:rsid w:val="00D47D20"/>
    <w:rsid w:val="00D5204A"/>
    <w:rsid w:val="00D538D3"/>
    <w:rsid w:val="00D54106"/>
    <w:rsid w:val="00D55D8C"/>
    <w:rsid w:val="00D61D42"/>
    <w:rsid w:val="00D639A0"/>
    <w:rsid w:val="00D66AA7"/>
    <w:rsid w:val="00D67361"/>
    <w:rsid w:val="00D700BF"/>
    <w:rsid w:val="00D70737"/>
    <w:rsid w:val="00D71BDC"/>
    <w:rsid w:val="00D7232C"/>
    <w:rsid w:val="00D746B2"/>
    <w:rsid w:val="00D75D27"/>
    <w:rsid w:val="00D81A96"/>
    <w:rsid w:val="00D82112"/>
    <w:rsid w:val="00D84F65"/>
    <w:rsid w:val="00D907B2"/>
    <w:rsid w:val="00D9313C"/>
    <w:rsid w:val="00D93812"/>
    <w:rsid w:val="00D93F97"/>
    <w:rsid w:val="00DA0BDA"/>
    <w:rsid w:val="00DA1008"/>
    <w:rsid w:val="00DA390F"/>
    <w:rsid w:val="00DA52D6"/>
    <w:rsid w:val="00DA56E1"/>
    <w:rsid w:val="00DB1F9A"/>
    <w:rsid w:val="00DB2CC7"/>
    <w:rsid w:val="00DB4731"/>
    <w:rsid w:val="00DB6239"/>
    <w:rsid w:val="00DB7307"/>
    <w:rsid w:val="00DC3CC0"/>
    <w:rsid w:val="00DC5CFC"/>
    <w:rsid w:val="00DC632D"/>
    <w:rsid w:val="00DD0442"/>
    <w:rsid w:val="00DD2C14"/>
    <w:rsid w:val="00DD48A5"/>
    <w:rsid w:val="00DD5CEB"/>
    <w:rsid w:val="00DE07FF"/>
    <w:rsid w:val="00DE1482"/>
    <w:rsid w:val="00DE21D2"/>
    <w:rsid w:val="00DE5474"/>
    <w:rsid w:val="00DF0E1D"/>
    <w:rsid w:val="00DF1A1A"/>
    <w:rsid w:val="00DF4763"/>
    <w:rsid w:val="00DF4B4D"/>
    <w:rsid w:val="00DF4FAB"/>
    <w:rsid w:val="00DF5367"/>
    <w:rsid w:val="00DF797B"/>
    <w:rsid w:val="00DF7EA4"/>
    <w:rsid w:val="00E0152F"/>
    <w:rsid w:val="00E023D3"/>
    <w:rsid w:val="00E0283A"/>
    <w:rsid w:val="00E04CA1"/>
    <w:rsid w:val="00E04F19"/>
    <w:rsid w:val="00E0721C"/>
    <w:rsid w:val="00E103BA"/>
    <w:rsid w:val="00E104CC"/>
    <w:rsid w:val="00E1581E"/>
    <w:rsid w:val="00E21ADB"/>
    <w:rsid w:val="00E22B5D"/>
    <w:rsid w:val="00E26BD4"/>
    <w:rsid w:val="00E327F2"/>
    <w:rsid w:val="00E32A39"/>
    <w:rsid w:val="00E32F84"/>
    <w:rsid w:val="00E33866"/>
    <w:rsid w:val="00E34804"/>
    <w:rsid w:val="00E356D7"/>
    <w:rsid w:val="00E37378"/>
    <w:rsid w:val="00E44EC0"/>
    <w:rsid w:val="00E463B3"/>
    <w:rsid w:val="00E50D06"/>
    <w:rsid w:val="00E54049"/>
    <w:rsid w:val="00E548F6"/>
    <w:rsid w:val="00E55946"/>
    <w:rsid w:val="00E55CBF"/>
    <w:rsid w:val="00E5702E"/>
    <w:rsid w:val="00E57ECC"/>
    <w:rsid w:val="00E62EE3"/>
    <w:rsid w:val="00E637F2"/>
    <w:rsid w:val="00E6509A"/>
    <w:rsid w:val="00E65C02"/>
    <w:rsid w:val="00E66F82"/>
    <w:rsid w:val="00E67560"/>
    <w:rsid w:val="00E7127C"/>
    <w:rsid w:val="00E720C4"/>
    <w:rsid w:val="00E7697C"/>
    <w:rsid w:val="00E76D78"/>
    <w:rsid w:val="00E81B6B"/>
    <w:rsid w:val="00E83E20"/>
    <w:rsid w:val="00E84884"/>
    <w:rsid w:val="00E84F80"/>
    <w:rsid w:val="00E86A6D"/>
    <w:rsid w:val="00E86C1C"/>
    <w:rsid w:val="00E8717A"/>
    <w:rsid w:val="00E87695"/>
    <w:rsid w:val="00E907F7"/>
    <w:rsid w:val="00E91F5D"/>
    <w:rsid w:val="00E9357C"/>
    <w:rsid w:val="00E93E90"/>
    <w:rsid w:val="00E957A9"/>
    <w:rsid w:val="00E97B6F"/>
    <w:rsid w:val="00EA0FE9"/>
    <w:rsid w:val="00EA1544"/>
    <w:rsid w:val="00EA3E6E"/>
    <w:rsid w:val="00EA5321"/>
    <w:rsid w:val="00EB0578"/>
    <w:rsid w:val="00EB091C"/>
    <w:rsid w:val="00EB15FB"/>
    <w:rsid w:val="00EB1ED8"/>
    <w:rsid w:val="00EB252E"/>
    <w:rsid w:val="00EB2A83"/>
    <w:rsid w:val="00EB5122"/>
    <w:rsid w:val="00EB7DF1"/>
    <w:rsid w:val="00EC11A2"/>
    <w:rsid w:val="00EC165F"/>
    <w:rsid w:val="00EC1922"/>
    <w:rsid w:val="00EC1B0B"/>
    <w:rsid w:val="00EC59C1"/>
    <w:rsid w:val="00EC5F73"/>
    <w:rsid w:val="00ED092F"/>
    <w:rsid w:val="00ED227B"/>
    <w:rsid w:val="00ED5315"/>
    <w:rsid w:val="00ED79DC"/>
    <w:rsid w:val="00EE0565"/>
    <w:rsid w:val="00EE1B47"/>
    <w:rsid w:val="00EE32D1"/>
    <w:rsid w:val="00EE353D"/>
    <w:rsid w:val="00EE385E"/>
    <w:rsid w:val="00EE3ECA"/>
    <w:rsid w:val="00EE52B0"/>
    <w:rsid w:val="00EE7E45"/>
    <w:rsid w:val="00EF14E9"/>
    <w:rsid w:val="00EF153A"/>
    <w:rsid w:val="00EF1758"/>
    <w:rsid w:val="00EF36C7"/>
    <w:rsid w:val="00EF3A61"/>
    <w:rsid w:val="00EF3EEC"/>
    <w:rsid w:val="00EF547A"/>
    <w:rsid w:val="00EF5DE6"/>
    <w:rsid w:val="00EF725A"/>
    <w:rsid w:val="00F007B3"/>
    <w:rsid w:val="00F00D12"/>
    <w:rsid w:val="00F0221A"/>
    <w:rsid w:val="00F056C8"/>
    <w:rsid w:val="00F06022"/>
    <w:rsid w:val="00F06B26"/>
    <w:rsid w:val="00F076FC"/>
    <w:rsid w:val="00F10D64"/>
    <w:rsid w:val="00F12E00"/>
    <w:rsid w:val="00F13035"/>
    <w:rsid w:val="00F143F5"/>
    <w:rsid w:val="00F149CF"/>
    <w:rsid w:val="00F15917"/>
    <w:rsid w:val="00F15A1E"/>
    <w:rsid w:val="00F2120F"/>
    <w:rsid w:val="00F237EA"/>
    <w:rsid w:val="00F237FA"/>
    <w:rsid w:val="00F23870"/>
    <w:rsid w:val="00F25448"/>
    <w:rsid w:val="00F2640D"/>
    <w:rsid w:val="00F27457"/>
    <w:rsid w:val="00F2785D"/>
    <w:rsid w:val="00F34720"/>
    <w:rsid w:val="00F361D4"/>
    <w:rsid w:val="00F37119"/>
    <w:rsid w:val="00F425E2"/>
    <w:rsid w:val="00F435C6"/>
    <w:rsid w:val="00F4462A"/>
    <w:rsid w:val="00F50EA1"/>
    <w:rsid w:val="00F5332A"/>
    <w:rsid w:val="00F54234"/>
    <w:rsid w:val="00F5591B"/>
    <w:rsid w:val="00F5649A"/>
    <w:rsid w:val="00F56A8C"/>
    <w:rsid w:val="00F6151F"/>
    <w:rsid w:val="00F617A2"/>
    <w:rsid w:val="00F627BA"/>
    <w:rsid w:val="00F62DA6"/>
    <w:rsid w:val="00F62FD1"/>
    <w:rsid w:val="00F64BA3"/>
    <w:rsid w:val="00F6530D"/>
    <w:rsid w:val="00F662F0"/>
    <w:rsid w:val="00F66552"/>
    <w:rsid w:val="00F66C77"/>
    <w:rsid w:val="00F71079"/>
    <w:rsid w:val="00F7198F"/>
    <w:rsid w:val="00F740D9"/>
    <w:rsid w:val="00F812CD"/>
    <w:rsid w:val="00F83A39"/>
    <w:rsid w:val="00F83B1D"/>
    <w:rsid w:val="00F861DF"/>
    <w:rsid w:val="00F86316"/>
    <w:rsid w:val="00F863B6"/>
    <w:rsid w:val="00F8751F"/>
    <w:rsid w:val="00F87922"/>
    <w:rsid w:val="00F90967"/>
    <w:rsid w:val="00F90F68"/>
    <w:rsid w:val="00F916FC"/>
    <w:rsid w:val="00F91E1F"/>
    <w:rsid w:val="00F93B83"/>
    <w:rsid w:val="00F93E4C"/>
    <w:rsid w:val="00F95819"/>
    <w:rsid w:val="00F9729F"/>
    <w:rsid w:val="00FA0186"/>
    <w:rsid w:val="00FA1452"/>
    <w:rsid w:val="00FA22E2"/>
    <w:rsid w:val="00FA2348"/>
    <w:rsid w:val="00FA27AA"/>
    <w:rsid w:val="00FA3573"/>
    <w:rsid w:val="00FA4BFE"/>
    <w:rsid w:val="00FB126D"/>
    <w:rsid w:val="00FB321D"/>
    <w:rsid w:val="00FB34CE"/>
    <w:rsid w:val="00FB4DA4"/>
    <w:rsid w:val="00FB5298"/>
    <w:rsid w:val="00FB54EC"/>
    <w:rsid w:val="00FB56E6"/>
    <w:rsid w:val="00FB7340"/>
    <w:rsid w:val="00FC2D7B"/>
    <w:rsid w:val="00FD0F7A"/>
    <w:rsid w:val="00FD18D3"/>
    <w:rsid w:val="00FD2DDF"/>
    <w:rsid w:val="00FD41D0"/>
    <w:rsid w:val="00FD4297"/>
    <w:rsid w:val="00FD57A4"/>
    <w:rsid w:val="00FD5A83"/>
    <w:rsid w:val="00FE1867"/>
    <w:rsid w:val="00FE210A"/>
    <w:rsid w:val="00FE7F92"/>
    <w:rsid w:val="00FF060A"/>
    <w:rsid w:val="00FF0B77"/>
    <w:rsid w:val="00FF129F"/>
    <w:rsid w:val="00FF3DAC"/>
    <w:rsid w:val="00FF68EC"/>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BF"/>
    <w:pPr>
      <w:spacing w:after="0" w:line="240" w:lineRule="auto"/>
      <w:jc w:val="left"/>
    </w:pPr>
    <w:rPr>
      <w:rFonts w:eastAsia="Batang" w:cs="Times New Roman"/>
      <w:szCs w:val="24"/>
      <w:lang w:eastAsia="ko-KR"/>
    </w:rPr>
  </w:style>
  <w:style w:type="paragraph" w:styleId="Heading2">
    <w:name w:val="heading 2"/>
    <w:basedOn w:val="Normal"/>
    <w:next w:val="Normal"/>
    <w:link w:val="Heading2Char"/>
    <w:uiPriority w:val="9"/>
    <w:unhideWhenUsed/>
    <w:qFormat/>
    <w:rsid w:val="00D05E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E76"/>
    <w:rPr>
      <w:rFonts w:asciiTheme="majorHAnsi" w:eastAsiaTheme="majorEastAsia" w:hAnsiTheme="majorHAnsi" w:cstheme="majorBidi"/>
      <w:b/>
      <w:bCs/>
      <w:color w:val="4F81BD" w:themeColor="accent1"/>
      <w:sz w:val="26"/>
      <w:szCs w:val="26"/>
      <w:lang w:eastAsia="ko-KR"/>
    </w:rPr>
  </w:style>
  <w:style w:type="table" w:styleId="TableGrid">
    <w:name w:val="Table Grid"/>
    <w:basedOn w:val="TableNormal"/>
    <w:rsid w:val="00184CBF"/>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621"/>
    <w:pPr>
      <w:ind w:left="720"/>
      <w:contextualSpacing/>
    </w:pPr>
  </w:style>
  <w:style w:type="paragraph" w:styleId="Header">
    <w:name w:val="header"/>
    <w:basedOn w:val="Normal"/>
    <w:link w:val="HeaderChar"/>
    <w:uiPriority w:val="99"/>
    <w:unhideWhenUsed/>
    <w:rsid w:val="0069018D"/>
    <w:pPr>
      <w:tabs>
        <w:tab w:val="center" w:pos="4680"/>
        <w:tab w:val="right" w:pos="9360"/>
      </w:tabs>
    </w:pPr>
  </w:style>
  <w:style w:type="character" w:customStyle="1" w:styleId="HeaderChar">
    <w:name w:val="Header Char"/>
    <w:basedOn w:val="DefaultParagraphFont"/>
    <w:link w:val="Header"/>
    <w:uiPriority w:val="99"/>
    <w:rsid w:val="0069018D"/>
    <w:rPr>
      <w:rFonts w:eastAsia="Batang" w:cs="Times New Roman"/>
      <w:szCs w:val="24"/>
      <w:lang w:eastAsia="ko-KR"/>
    </w:rPr>
  </w:style>
  <w:style w:type="paragraph" w:styleId="Footer">
    <w:name w:val="footer"/>
    <w:basedOn w:val="Normal"/>
    <w:link w:val="FooterChar"/>
    <w:uiPriority w:val="99"/>
    <w:unhideWhenUsed/>
    <w:rsid w:val="0069018D"/>
    <w:pPr>
      <w:tabs>
        <w:tab w:val="center" w:pos="4680"/>
        <w:tab w:val="right" w:pos="9360"/>
      </w:tabs>
    </w:pPr>
  </w:style>
  <w:style w:type="character" w:customStyle="1" w:styleId="FooterChar">
    <w:name w:val="Footer Char"/>
    <w:basedOn w:val="DefaultParagraphFont"/>
    <w:link w:val="Footer"/>
    <w:uiPriority w:val="99"/>
    <w:rsid w:val="0069018D"/>
    <w:rPr>
      <w:rFonts w:eastAsia="Batang" w:cs="Times New Roman"/>
      <w:szCs w:val="24"/>
      <w:lang w:eastAsia="ko-KR"/>
    </w:rPr>
  </w:style>
  <w:style w:type="paragraph" w:styleId="BalloonText">
    <w:name w:val="Balloon Text"/>
    <w:basedOn w:val="Normal"/>
    <w:link w:val="BalloonTextChar"/>
    <w:uiPriority w:val="99"/>
    <w:semiHidden/>
    <w:unhideWhenUsed/>
    <w:rsid w:val="00F95819"/>
    <w:rPr>
      <w:rFonts w:ascii="Tahoma" w:hAnsi="Tahoma" w:cs="Tahoma"/>
      <w:sz w:val="16"/>
      <w:szCs w:val="16"/>
    </w:rPr>
  </w:style>
  <w:style w:type="character" w:customStyle="1" w:styleId="BalloonTextChar">
    <w:name w:val="Balloon Text Char"/>
    <w:basedOn w:val="DefaultParagraphFont"/>
    <w:link w:val="BalloonText"/>
    <w:uiPriority w:val="99"/>
    <w:semiHidden/>
    <w:rsid w:val="00F95819"/>
    <w:rPr>
      <w:rFonts w:ascii="Tahoma" w:eastAsia="Batang" w:hAnsi="Tahoma" w:cs="Tahoma"/>
      <w:sz w:val="16"/>
      <w:szCs w:val="16"/>
      <w:lang w:eastAsia="ko-KR"/>
    </w:rPr>
  </w:style>
  <w:style w:type="paragraph" w:customStyle="1" w:styleId="CharCharCharChar">
    <w:name w:val="Char Char Char Char"/>
    <w:basedOn w:val="Normal"/>
    <w:rsid w:val="00A7661B"/>
    <w:pPr>
      <w:pageBreakBefore/>
      <w:spacing w:before="100" w:beforeAutospacing="1" w:after="100" w:afterAutospacing="1"/>
      <w:jc w:val="both"/>
    </w:pPr>
    <w:rPr>
      <w:rFonts w:ascii="Tahoma" w:eastAsia="Times New Roman" w:hAnsi="Tahoma"/>
      <w:sz w:val="20"/>
      <w:szCs w:val="20"/>
      <w:lang w:eastAsia="en-US"/>
    </w:rPr>
  </w:style>
  <w:style w:type="paragraph" w:styleId="BodyTextIndent3">
    <w:name w:val="Body Text Indent 3"/>
    <w:basedOn w:val="Normal"/>
    <w:link w:val="BodyTextIndent3Char"/>
    <w:rsid w:val="001C6473"/>
    <w:pPr>
      <w:spacing w:after="120"/>
      <w:ind w:left="360"/>
    </w:pPr>
    <w:rPr>
      <w:rFonts w:ascii=".VnTime" w:eastAsia="Times New Roman" w:hAnsi=".VnTime"/>
      <w:sz w:val="16"/>
      <w:szCs w:val="16"/>
      <w:lang w:eastAsia="en-US"/>
    </w:rPr>
  </w:style>
  <w:style w:type="character" w:customStyle="1" w:styleId="BodyTextIndent3Char">
    <w:name w:val="Body Text Indent 3 Char"/>
    <w:basedOn w:val="DefaultParagraphFont"/>
    <w:link w:val="BodyTextIndent3"/>
    <w:rsid w:val="001C6473"/>
    <w:rPr>
      <w:rFonts w:ascii=".VnTime" w:eastAsia="Times New Roman" w:hAnsi=".VnTime" w:cs="Times New Roman"/>
      <w:sz w:val="16"/>
      <w:szCs w:val="16"/>
    </w:rPr>
  </w:style>
  <w:style w:type="paragraph" w:styleId="FootnoteText">
    <w:name w:val="footnote text"/>
    <w:aliases w:val="single space,Footnote Text Char Char Char Char Char,Footnote Text Char Char Char Char Char Char Ch Char,Footnote Text Char Char Char Char Char Char Ch Char Char Char,Footnote Text Char Char Char Char Char Char Ch,fn,footnote text,FOOTNOTES"/>
    <w:basedOn w:val="Normal"/>
    <w:link w:val="FootnoteTextChar"/>
    <w:uiPriority w:val="99"/>
    <w:qFormat/>
    <w:rsid w:val="006314F4"/>
    <w:rPr>
      <w:rFonts w:ascii=".VnTime" w:eastAsia="Times New Roman" w:hAnsi=".VnTime" w:cs="Arial"/>
      <w:sz w:val="20"/>
      <w:szCs w:val="20"/>
      <w:lang w:eastAsia="en-US"/>
    </w:rPr>
  </w:style>
  <w:style w:type="character" w:customStyle="1" w:styleId="FootnoteTextChar">
    <w:name w:val="Footnote Text Char"/>
    <w:aliases w:val="single space Char,Footnote Text Char Char Char Char Char Char,Footnote Text Char Char Char Char Char Char Ch Char Char,Footnote Text Char Char Char Char Char Char Ch Char Char Char Char,fn Char,footnote text Char,FOOTNOTES Char"/>
    <w:basedOn w:val="DefaultParagraphFont"/>
    <w:link w:val="FootnoteText"/>
    <w:uiPriority w:val="99"/>
    <w:rsid w:val="006314F4"/>
    <w:rPr>
      <w:rFonts w:ascii=".VnTime" w:eastAsia="Times New Roman" w:hAnsi=".VnTime" w:cs="Arial"/>
      <w:sz w:val="20"/>
      <w:szCs w:val="20"/>
    </w:rPr>
  </w:style>
  <w:style w:type="character" w:styleId="FootnoteReference">
    <w:name w:val="footnote reference"/>
    <w:aliases w:val="Footnote text,Footnote,ftref,BearingPoint,16 Point,Superscript 6 Point,fr,Footnote Text1,f,Ref,de nota al pie,Footnote + Arial,10 pt,Black,Footnote Text11,(NECG) Footnote Reference,BVI fnr,footnote ref,Re,10,Body text (2) + Arial4,5 p"/>
    <w:uiPriority w:val="99"/>
    <w:qFormat/>
    <w:rsid w:val="006314F4"/>
    <w:rPr>
      <w:vertAlign w:val="superscript"/>
    </w:rPr>
  </w:style>
  <w:style w:type="paragraph" w:styleId="BodyText3">
    <w:name w:val="Body Text 3"/>
    <w:basedOn w:val="Normal"/>
    <w:link w:val="BodyText3Char"/>
    <w:uiPriority w:val="99"/>
    <w:semiHidden/>
    <w:unhideWhenUsed/>
    <w:rsid w:val="00232F6F"/>
    <w:pPr>
      <w:spacing w:after="120"/>
    </w:pPr>
    <w:rPr>
      <w:sz w:val="16"/>
      <w:szCs w:val="16"/>
    </w:rPr>
  </w:style>
  <w:style w:type="character" w:customStyle="1" w:styleId="BodyText3Char">
    <w:name w:val="Body Text 3 Char"/>
    <w:basedOn w:val="DefaultParagraphFont"/>
    <w:link w:val="BodyText3"/>
    <w:uiPriority w:val="99"/>
    <w:semiHidden/>
    <w:rsid w:val="00232F6F"/>
    <w:rPr>
      <w:rFonts w:eastAsia="Batang" w:cs="Times New Roman"/>
      <w:sz w:val="16"/>
      <w:szCs w:val="16"/>
      <w:lang w:eastAsia="ko-KR"/>
    </w:rPr>
  </w:style>
  <w:style w:type="paragraph" w:customStyle="1" w:styleId="CharCharCharCharCharChar">
    <w:name w:val="Char Char Char Char Char Char"/>
    <w:basedOn w:val="Normal"/>
    <w:autoRedefine/>
    <w:rsid w:val="003012D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BF"/>
    <w:pPr>
      <w:spacing w:after="0" w:line="240" w:lineRule="auto"/>
      <w:jc w:val="left"/>
    </w:pPr>
    <w:rPr>
      <w:rFonts w:eastAsia="Batang" w:cs="Times New Roman"/>
      <w:szCs w:val="24"/>
      <w:lang w:eastAsia="ko-KR"/>
    </w:rPr>
  </w:style>
  <w:style w:type="paragraph" w:styleId="Heading2">
    <w:name w:val="heading 2"/>
    <w:basedOn w:val="Normal"/>
    <w:next w:val="Normal"/>
    <w:link w:val="Heading2Char"/>
    <w:uiPriority w:val="9"/>
    <w:unhideWhenUsed/>
    <w:qFormat/>
    <w:rsid w:val="00D05E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E76"/>
    <w:rPr>
      <w:rFonts w:asciiTheme="majorHAnsi" w:eastAsiaTheme="majorEastAsia" w:hAnsiTheme="majorHAnsi" w:cstheme="majorBidi"/>
      <w:b/>
      <w:bCs/>
      <w:color w:val="4F81BD" w:themeColor="accent1"/>
      <w:sz w:val="26"/>
      <w:szCs w:val="26"/>
      <w:lang w:eastAsia="ko-KR"/>
    </w:rPr>
  </w:style>
  <w:style w:type="table" w:styleId="TableGrid">
    <w:name w:val="Table Grid"/>
    <w:basedOn w:val="TableNormal"/>
    <w:rsid w:val="00184CBF"/>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621"/>
    <w:pPr>
      <w:ind w:left="720"/>
      <w:contextualSpacing/>
    </w:pPr>
  </w:style>
  <w:style w:type="paragraph" w:styleId="Header">
    <w:name w:val="header"/>
    <w:basedOn w:val="Normal"/>
    <w:link w:val="HeaderChar"/>
    <w:uiPriority w:val="99"/>
    <w:unhideWhenUsed/>
    <w:rsid w:val="0069018D"/>
    <w:pPr>
      <w:tabs>
        <w:tab w:val="center" w:pos="4680"/>
        <w:tab w:val="right" w:pos="9360"/>
      </w:tabs>
    </w:pPr>
  </w:style>
  <w:style w:type="character" w:customStyle="1" w:styleId="HeaderChar">
    <w:name w:val="Header Char"/>
    <w:basedOn w:val="DefaultParagraphFont"/>
    <w:link w:val="Header"/>
    <w:uiPriority w:val="99"/>
    <w:rsid w:val="0069018D"/>
    <w:rPr>
      <w:rFonts w:eastAsia="Batang" w:cs="Times New Roman"/>
      <w:szCs w:val="24"/>
      <w:lang w:eastAsia="ko-KR"/>
    </w:rPr>
  </w:style>
  <w:style w:type="paragraph" w:styleId="Footer">
    <w:name w:val="footer"/>
    <w:basedOn w:val="Normal"/>
    <w:link w:val="FooterChar"/>
    <w:uiPriority w:val="99"/>
    <w:unhideWhenUsed/>
    <w:rsid w:val="0069018D"/>
    <w:pPr>
      <w:tabs>
        <w:tab w:val="center" w:pos="4680"/>
        <w:tab w:val="right" w:pos="9360"/>
      </w:tabs>
    </w:pPr>
  </w:style>
  <w:style w:type="character" w:customStyle="1" w:styleId="FooterChar">
    <w:name w:val="Footer Char"/>
    <w:basedOn w:val="DefaultParagraphFont"/>
    <w:link w:val="Footer"/>
    <w:uiPriority w:val="99"/>
    <w:rsid w:val="0069018D"/>
    <w:rPr>
      <w:rFonts w:eastAsia="Batang" w:cs="Times New Roman"/>
      <w:szCs w:val="24"/>
      <w:lang w:eastAsia="ko-KR"/>
    </w:rPr>
  </w:style>
  <w:style w:type="paragraph" w:styleId="BalloonText">
    <w:name w:val="Balloon Text"/>
    <w:basedOn w:val="Normal"/>
    <w:link w:val="BalloonTextChar"/>
    <w:uiPriority w:val="99"/>
    <w:semiHidden/>
    <w:unhideWhenUsed/>
    <w:rsid w:val="00F95819"/>
    <w:rPr>
      <w:rFonts w:ascii="Tahoma" w:hAnsi="Tahoma" w:cs="Tahoma"/>
      <w:sz w:val="16"/>
      <w:szCs w:val="16"/>
    </w:rPr>
  </w:style>
  <w:style w:type="character" w:customStyle="1" w:styleId="BalloonTextChar">
    <w:name w:val="Balloon Text Char"/>
    <w:basedOn w:val="DefaultParagraphFont"/>
    <w:link w:val="BalloonText"/>
    <w:uiPriority w:val="99"/>
    <w:semiHidden/>
    <w:rsid w:val="00F95819"/>
    <w:rPr>
      <w:rFonts w:ascii="Tahoma" w:eastAsia="Batang" w:hAnsi="Tahoma" w:cs="Tahoma"/>
      <w:sz w:val="16"/>
      <w:szCs w:val="16"/>
      <w:lang w:eastAsia="ko-KR"/>
    </w:rPr>
  </w:style>
  <w:style w:type="paragraph" w:customStyle="1" w:styleId="CharCharCharChar">
    <w:name w:val="Char Char Char Char"/>
    <w:basedOn w:val="Normal"/>
    <w:rsid w:val="00A7661B"/>
    <w:pPr>
      <w:pageBreakBefore/>
      <w:spacing w:before="100" w:beforeAutospacing="1" w:after="100" w:afterAutospacing="1"/>
      <w:jc w:val="both"/>
    </w:pPr>
    <w:rPr>
      <w:rFonts w:ascii="Tahoma" w:eastAsia="Times New Roman" w:hAnsi="Tahoma"/>
      <w:sz w:val="20"/>
      <w:szCs w:val="20"/>
      <w:lang w:eastAsia="en-US"/>
    </w:rPr>
  </w:style>
  <w:style w:type="paragraph" w:styleId="BodyTextIndent3">
    <w:name w:val="Body Text Indent 3"/>
    <w:basedOn w:val="Normal"/>
    <w:link w:val="BodyTextIndent3Char"/>
    <w:rsid w:val="001C6473"/>
    <w:pPr>
      <w:spacing w:after="120"/>
      <w:ind w:left="360"/>
    </w:pPr>
    <w:rPr>
      <w:rFonts w:ascii=".VnTime" w:eastAsia="Times New Roman" w:hAnsi=".VnTime"/>
      <w:sz w:val="16"/>
      <w:szCs w:val="16"/>
      <w:lang w:eastAsia="en-US"/>
    </w:rPr>
  </w:style>
  <w:style w:type="character" w:customStyle="1" w:styleId="BodyTextIndent3Char">
    <w:name w:val="Body Text Indent 3 Char"/>
    <w:basedOn w:val="DefaultParagraphFont"/>
    <w:link w:val="BodyTextIndent3"/>
    <w:rsid w:val="001C6473"/>
    <w:rPr>
      <w:rFonts w:ascii=".VnTime" w:eastAsia="Times New Roman" w:hAnsi=".VnTime" w:cs="Times New Roman"/>
      <w:sz w:val="16"/>
      <w:szCs w:val="16"/>
    </w:rPr>
  </w:style>
  <w:style w:type="paragraph" w:styleId="FootnoteText">
    <w:name w:val="footnote text"/>
    <w:aliases w:val="single space,Footnote Text Char Char Char Char Char,Footnote Text Char Char Char Char Char Char Ch Char,Footnote Text Char Char Char Char Char Char Ch Char Char Char,Footnote Text Char Char Char Char Char Char Ch,fn,footnote text,FOOTNOTES"/>
    <w:basedOn w:val="Normal"/>
    <w:link w:val="FootnoteTextChar"/>
    <w:uiPriority w:val="99"/>
    <w:qFormat/>
    <w:rsid w:val="006314F4"/>
    <w:rPr>
      <w:rFonts w:ascii=".VnTime" w:eastAsia="Times New Roman" w:hAnsi=".VnTime" w:cs="Arial"/>
      <w:sz w:val="20"/>
      <w:szCs w:val="20"/>
      <w:lang w:eastAsia="en-US"/>
    </w:rPr>
  </w:style>
  <w:style w:type="character" w:customStyle="1" w:styleId="FootnoteTextChar">
    <w:name w:val="Footnote Text Char"/>
    <w:aliases w:val="single space Char,Footnote Text Char Char Char Char Char Char,Footnote Text Char Char Char Char Char Char Ch Char Char,Footnote Text Char Char Char Char Char Char Ch Char Char Char Char,fn Char,footnote text Char,FOOTNOTES Char"/>
    <w:basedOn w:val="DefaultParagraphFont"/>
    <w:link w:val="FootnoteText"/>
    <w:uiPriority w:val="99"/>
    <w:rsid w:val="006314F4"/>
    <w:rPr>
      <w:rFonts w:ascii=".VnTime" w:eastAsia="Times New Roman" w:hAnsi=".VnTime" w:cs="Arial"/>
      <w:sz w:val="20"/>
      <w:szCs w:val="20"/>
    </w:rPr>
  </w:style>
  <w:style w:type="character" w:styleId="FootnoteReference">
    <w:name w:val="footnote reference"/>
    <w:aliases w:val="Footnote text,Footnote,ftref,BearingPoint,16 Point,Superscript 6 Point,fr,Footnote Text1,f,Ref,de nota al pie,Footnote + Arial,10 pt,Black,Footnote Text11,(NECG) Footnote Reference,BVI fnr,footnote ref,Re,10,Body text (2) + Arial4,5 p"/>
    <w:uiPriority w:val="99"/>
    <w:qFormat/>
    <w:rsid w:val="006314F4"/>
    <w:rPr>
      <w:vertAlign w:val="superscript"/>
    </w:rPr>
  </w:style>
  <w:style w:type="paragraph" w:styleId="BodyText3">
    <w:name w:val="Body Text 3"/>
    <w:basedOn w:val="Normal"/>
    <w:link w:val="BodyText3Char"/>
    <w:uiPriority w:val="99"/>
    <w:semiHidden/>
    <w:unhideWhenUsed/>
    <w:rsid w:val="00232F6F"/>
    <w:pPr>
      <w:spacing w:after="120"/>
    </w:pPr>
    <w:rPr>
      <w:sz w:val="16"/>
      <w:szCs w:val="16"/>
    </w:rPr>
  </w:style>
  <w:style w:type="character" w:customStyle="1" w:styleId="BodyText3Char">
    <w:name w:val="Body Text 3 Char"/>
    <w:basedOn w:val="DefaultParagraphFont"/>
    <w:link w:val="BodyText3"/>
    <w:uiPriority w:val="99"/>
    <w:semiHidden/>
    <w:rsid w:val="00232F6F"/>
    <w:rPr>
      <w:rFonts w:eastAsia="Batang" w:cs="Times New Roman"/>
      <w:sz w:val="16"/>
      <w:szCs w:val="16"/>
      <w:lang w:eastAsia="ko-KR"/>
    </w:rPr>
  </w:style>
  <w:style w:type="paragraph" w:customStyle="1" w:styleId="CharCharCharCharCharChar">
    <w:name w:val="Char Char Char Char Char Char"/>
    <w:basedOn w:val="Normal"/>
    <w:autoRedefine/>
    <w:rsid w:val="003012D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916">
      <w:bodyDiv w:val="1"/>
      <w:marLeft w:val="0"/>
      <w:marRight w:val="0"/>
      <w:marTop w:val="0"/>
      <w:marBottom w:val="0"/>
      <w:divBdr>
        <w:top w:val="none" w:sz="0" w:space="0" w:color="auto"/>
        <w:left w:val="none" w:sz="0" w:space="0" w:color="auto"/>
        <w:bottom w:val="none" w:sz="0" w:space="0" w:color="auto"/>
        <w:right w:val="none" w:sz="0" w:space="0" w:color="auto"/>
      </w:divBdr>
    </w:div>
    <w:div w:id="91364681">
      <w:bodyDiv w:val="1"/>
      <w:marLeft w:val="0"/>
      <w:marRight w:val="0"/>
      <w:marTop w:val="0"/>
      <w:marBottom w:val="0"/>
      <w:divBdr>
        <w:top w:val="none" w:sz="0" w:space="0" w:color="auto"/>
        <w:left w:val="none" w:sz="0" w:space="0" w:color="auto"/>
        <w:bottom w:val="none" w:sz="0" w:space="0" w:color="auto"/>
        <w:right w:val="none" w:sz="0" w:space="0" w:color="auto"/>
      </w:divBdr>
    </w:div>
    <w:div w:id="166412052">
      <w:bodyDiv w:val="1"/>
      <w:marLeft w:val="0"/>
      <w:marRight w:val="0"/>
      <w:marTop w:val="0"/>
      <w:marBottom w:val="0"/>
      <w:divBdr>
        <w:top w:val="none" w:sz="0" w:space="0" w:color="auto"/>
        <w:left w:val="none" w:sz="0" w:space="0" w:color="auto"/>
        <w:bottom w:val="none" w:sz="0" w:space="0" w:color="auto"/>
        <w:right w:val="none" w:sz="0" w:space="0" w:color="auto"/>
      </w:divBdr>
    </w:div>
    <w:div w:id="290064791">
      <w:bodyDiv w:val="1"/>
      <w:marLeft w:val="0"/>
      <w:marRight w:val="0"/>
      <w:marTop w:val="0"/>
      <w:marBottom w:val="0"/>
      <w:divBdr>
        <w:top w:val="none" w:sz="0" w:space="0" w:color="auto"/>
        <w:left w:val="none" w:sz="0" w:space="0" w:color="auto"/>
        <w:bottom w:val="none" w:sz="0" w:space="0" w:color="auto"/>
        <w:right w:val="none" w:sz="0" w:space="0" w:color="auto"/>
      </w:divBdr>
    </w:div>
    <w:div w:id="332688498">
      <w:bodyDiv w:val="1"/>
      <w:marLeft w:val="0"/>
      <w:marRight w:val="0"/>
      <w:marTop w:val="0"/>
      <w:marBottom w:val="0"/>
      <w:divBdr>
        <w:top w:val="none" w:sz="0" w:space="0" w:color="auto"/>
        <w:left w:val="none" w:sz="0" w:space="0" w:color="auto"/>
        <w:bottom w:val="none" w:sz="0" w:space="0" w:color="auto"/>
        <w:right w:val="none" w:sz="0" w:space="0" w:color="auto"/>
      </w:divBdr>
    </w:div>
    <w:div w:id="338236419">
      <w:bodyDiv w:val="1"/>
      <w:marLeft w:val="0"/>
      <w:marRight w:val="0"/>
      <w:marTop w:val="0"/>
      <w:marBottom w:val="0"/>
      <w:divBdr>
        <w:top w:val="none" w:sz="0" w:space="0" w:color="auto"/>
        <w:left w:val="none" w:sz="0" w:space="0" w:color="auto"/>
        <w:bottom w:val="none" w:sz="0" w:space="0" w:color="auto"/>
        <w:right w:val="none" w:sz="0" w:space="0" w:color="auto"/>
      </w:divBdr>
    </w:div>
    <w:div w:id="362443125">
      <w:bodyDiv w:val="1"/>
      <w:marLeft w:val="0"/>
      <w:marRight w:val="0"/>
      <w:marTop w:val="0"/>
      <w:marBottom w:val="0"/>
      <w:divBdr>
        <w:top w:val="none" w:sz="0" w:space="0" w:color="auto"/>
        <w:left w:val="none" w:sz="0" w:space="0" w:color="auto"/>
        <w:bottom w:val="none" w:sz="0" w:space="0" w:color="auto"/>
        <w:right w:val="none" w:sz="0" w:space="0" w:color="auto"/>
      </w:divBdr>
    </w:div>
    <w:div w:id="628778658">
      <w:bodyDiv w:val="1"/>
      <w:marLeft w:val="0"/>
      <w:marRight w:val="0"/>
      <w:marTop w:val="0"/>
      <w:marBottom w:val="0"/>
      <w:divBdr>
        <w:top w:val="none" w:sz="0" w:space="0" w:color="auto"/>
        <w:left w:val="none" w:sz="0" w:space="0" w:color="auto"/>
        <w:bottom w:val="none" w:sz="0" w:space="0" w:color="auto"/>
        <w:right w:val="none" w:sz="0" w:space="0" w:color="auto"/>
      </w:divBdr>
    </w:div>
    <w:div w:id="914440617">
      <w:bodyDiv w:val="1"/>
      <w:marLeft w:val="0"/>
      <w:marRight w:val="0"/>
      <w:marTop w:val="0"/>
      <w:marBottom w:val="0"/>
      <w:divBdr>
        <w:top w:val="none" w:sz="0" w:space="0" w:color="auto"/>
        <w:left w:val="none" w:sz="0" w:space="0" w:color="auto"/>
        <w:bottom w:val="none" w:sz="0" w:space="0" w:color="auto"/>
        <w:right w:val="none" w:sz="0" w:space="0" w:color="auto"/>
      </w:divBdr>
    </w:div>
    <w:div w:id="922564857">
      <w:bodyDiv w:val="1"/>
      <w:marLeft w:val="0"/>
      <w:marRight w:val="0"/>
      <w:marTop w:val="0"/>
      <w:marBottom w:val="0"/>
      <w:divBdr>
        <w:top w:val="none" w:sz="0" w:space="0" w:color="auto"/>
        <w:left w:val="none" w:sz="0" w:space="0" w:color="auto"/>
        <w:bottom w:val="none" w:sz="0" w:space="0" w:color="auto"/>
        <w:right w:val="none" w:sz="0" w:space="0" w:color="auto"/>
      </w:divBdr>
    </w:div>
    <w:div w:id="936869515">
      <w:bodyDiv w:val="1"/>
      <w:marLeft w:val="0"/>
      <w:marRight w:val="0"/>
      <w:marTop w:val="0"/>
      <w:marBottom w:val="0"/>
      <w:divBdr>
        <w:top w:val="none" w:sz="0" w:space="0" w:color="auto"/>
        <w:left w:val="none" w:sz="0" w:space="0" w:color="auto"/>
        <w:bottom w:val="none" w:sz="0" w:space="0" w:color="auto"/>
        <w:right w:val="none" w:sz="0" w:space="0" w:color="auto"/>
      </w:divBdr>
    </w:div>
    <w:div w:id="990908290">
      <w:bodyDiv w:val="1"/>
      <w:marLeft w:val="0"/>
      <w:marRight w:val="0"/>
      <w:marTop w:val="0"/>
      <w:marBottom w:val="0"/>
      <w:divBdr>
        <w:top w:val="none" w:sz="0" w:space="0" w:color="auto"/>
        <w:left w:val="none" w:sz="0" w:space="0" w:color="auto"/>
        <w:bottom w:val="none" w:sz="0" w:space="0" w:color="auto"/>
        <w:right w:val="none" w:sz="0" w:space="0" w:color="auto"/>
      </w:divBdr>
    </w:div>
    <w:div w:id="1140851915">
      <w:bodyDiv w:val="1"/>
      <w:marLeft w:val="0"/>
      <w:marRight w:val="0"/>
      <w:marTop w:val="0"/>
      <w:marBottom w:val="0"/>
      <w:divBdr>
        <w:top w:val="none" w:sz="0" w:space="0" w:color="auto"/>
        <w:left w:val="none" w:sz="0" w:space="0" w:color="auto"/>
        <w:bottom w:val="none" w:sz="0" w:space="0" w:color="auto"/>
        <w:right w:val="none" w:sz="0" w:space="0" w:color="auto"/>
      </w:divBdr>
    </w:div>
    <w:div w:id="1214804246">
      <w:bodyDiv w:val="1"/>
      <w:marLeft w:val="0"/>
      <w:marRight w:val="0"/>
      <w:marTop w:val="0"/>
      <w:marBottom w:val="0"/>
      <w:divBdr>
        <w:top w:val="none" w:sz="0" w:space="0" w:color="auto"/>
        <w:left w:val="none" w:sz="0" w:space="0" w:color="auto"/>
        <w:bottom w:val="none" w:sz="0" w:space="0" w:color="auto"/>
        <w:right w:val="none" w:sz="0" w:space="0" w:color="auto"/>
      </w:divBdr>
    </w:div>
    <w:div w:id="1214855620">
      <w:bodyDiv w:val="1"/>
      <w:marLeft w:val="0"/>
      <w:marRight w:val="0"/>
      <w:marTop w:val="0"/>
      <w:marBottom w:val="0"/>
      <w:divBdr>
        <w:top w:val="none" w:sz="0" w:space="0" w:color="auto"/>
        <w:left w:val="none" w:sz="0" w:space="0" w:color="auto"/>
        <w:bottom w:val="none" w:sz="0" w:space="0" w:color="auto"/>
        <w:right w:val="none" w:sz="0" w:space="0" w:color="auto"/>
      </w:divBdr>
    </w:div>
    <w:div w:id="1403211382">
      <w:bodyDiv w:val="1"/>
      <w:marLeft w:val="0"/>
      <w:marRight w:val="0"/>
      <w:marTop w:val="0"/>
      <w:marBottom w:val="0"/>
      <w:divBdr>
        <w:top w:val="none" w:sz="0" w:space="0" w:color="auto"/>
        <w:left w:val="none" w:sz="0" w:space="0" w:color="auto"/>
        <w:bottom w:val="none" w:sz="0" w:space="0" w:color="auto"/>
        <w:right w:val="none" w:sz="0" w:space="0" w:color="auto"/>
      </w:divBdr>
    </w:div>
    <w:div w:id="1506237930">
      <w:bodyDiv w:val="1"/>
      <w:marLeft w:val="0"/>
      <w:marRight w:val="0"/>
      <w:marTop w:val="0"/>
      <w:marBottom w:val="0"/>
      <w:divBdr>
        <w:top w:val="none" w:sz="0" w:space="0" w:color="auto"/>
        <w:left w:val="none" w:sz="0" w:space="0" w:color="auto"/>
        <w:bottom w:val="none" w:sz="0" w:space="0" w:color="auto"/>
        <w:right w:val="none" w:sz="0" w:space="0" w:color="auto"/>
      </w:divBdr>
    </w:div>
    <w:div w:id="1544781354">
      <w:bodyDiv w:val="1"/>
      <w:marLeft w:val="0"/>
      <w:marRight w:val="0"/>
      <w:marTop w:val="0"/>
      <w:marBottom w:val="0"/>
      <w:divBdr>
        <w:top w:val="none" w:sz="0" w:space="0" w:color="auto"/>
        <w:left w:val="none" w:sz="0" w:space="0" w:color="auto"/>
        <w:bottom w:val="none" w:sz="0" w:space="0" w:color="auto"/>
        <w:right w:val="none" w:sz="0" w:space="0" w:color="auto"/>
      </w:divBdr>
    </w:div>
    <w:div w:id="1629362035">
      <w:bodyDiv w:val="1"/>
      <w:marLeft w:val="0"/>
      <w:marRight w:val="0"/>
      <w:marTop w:val="0"/>
      <w:marBottom w:val="0"/>
      <w:divBdr>
        <w:top w:val="none" w:sz="0" w:space="0" w:color="auto"/>
        <w:left w:val="none" w:sz="0" w:space="0" w:color="auto"/>
        <w:bottom w:val="none" w:sz="0" w:space="0" w:color="auto"/>
        <w:right w:val="none" w:sz="0" w:space="0" w:color="auto"/>
      </w:divBdr>
    </w:div>
    <w:div w:id="1745445590">
      <w:bodyDiv w:val="1"/>
      <w:marLeft w:val="0"/>
      <w:marRight w:val="0"/>
      <w:marTop w:val="0"/>
      <w:marBottom w:val="0"/>
      <w:divBdr>
        <w:top w:val="none" w:sz="0" w:space="0" w:color="auto"/>
        <w:left w:val="none" w:sz="0" w:space="0" w:color="auto"/>
        <w:bottom w:val="none" w:sz="0" w:space="0" w:color="auto"/>
        <w:right w:val="none" w:sz="0" w:space="0" w:color="auto"/>
      </w:divBdr>
    </w:div>
    <w:div w:id="1827479978">
      <w:bodyDiv w:val="1"/>
      <w:marLeft w:val="0"/>
      <w:marRight w:val="0"/>
      <w:marTop w:val="0"/>
      <w:marBottom w:val="0"/>
      <w:divBdr>
        <w:top w:val="none" w:sz="0" w:space="0" w:color="auto"/>
        <w:left w:val="none" w:sz="0" w:space="0" w:color="auto"/>
        <w:bottom w:val="none" w:sz="0" w:space="0" w:color="auto"/>
        <w:right w:val="none" w:sz="0" w:space="0" w:color="auto"/>
      </w:divBdr>
    </w:div>
    <w:div w:id="19626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05FF-AF76-4BF9-A294-93FDC20C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10250</Words>
  <Characters>58425</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Van NHan</dc:creator>
  <cp:lastModifiedBy>HDC</cp:lastModifiedBy>
  <cp:revision>2</cp:revision>
  <cp:lastPrinted>2019-12-25T05:27:00Z</cp:lastPrinted>
  <dcterms:created xsi:type="dcterms:W3CDTF">2022-05-06T01:51:00Z</dcterms:created>
  <dcterms:modified xsi:type="dcterms:W3CDTF">2022-05-06T01:51:00Z</dcterms:modified>
</cp:coreProperties>
</file>